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24" w:rsidRPr="00DB1EB2" w:rsidRDefault="00E80324" w:rsidP="00E80324">
      <w:pPr>
        <w:pStyle w:val="Sansinterligne"/>
        <w:jc w:val="center"/>
        <w:rPr>
          <w:sz w:val="32"/>
          <w:szCs w:val="24"/>
          <w:u w:val="single"/>
          <w:lang w:val="en-US"/>
        </w:rPr>
      </w:pPr>
      <w:bookmarkStart w:id="0" w:name="_GoBack"/>
      <w:bookmarkEnd w:id="0"/>
      <w:r w:rsidRPr="00DB1EB2">
        <w:rPr>
          <w:sz w:val="32"/>
          <w:szCs w:val="24"/>
          <w:u w:val="single"/>
          <w:lang w:val="en-US"/>
        </w:rPr>
        <w:t>ANNEX V</w:t>
      </w:r>
    </w:p>
    <w:p w:rsidR="00E80324" w:rsidRPr="00DB1EB2" w:rsidRDefault="00E80324" w:rsidP="00E80324">
      <w:pPr>
        <w:pStyle w:val="Sansinterligne"/>
        <w:rPr>
          <w:sz w:val="24"/>
          <w:szCs w:val="24"/>
          <w:lang w:val="en-US"/>
        </w:rPr>
      </w:pPr>
    </w:p>
    <w:p w:rsidR="00E80324" w:rsidRPr="00DB1EB2" w:rsidRDefault="00E80324" w:rsidP="00E80324">
      <w:pPr>
        <w:jc w:val="center"/>
        <w:rPr>
          <w:sz w:val="32"/>
          <w:lang w:val="en-GB"/>
        </w:rPr>
      </w:pPr>
      <w:r w:rsidRPr="00DB1EB2">
        <w:rPr>
          <w:sz w:val="32"/>
          <w:lang w:val="en-GB"/>
        </w:rPr>
        <w:t>Annual Progress Report Submission Form</w:t>
      </w:r>
    </w:p>
    <w:p w:rsidR="00E80324" w:rsidRPr="00DB1EB2" w:rsidRDefault="00E80324" w:rsidP="00E80324">
      <w:pPr>
        <w:pStyle w:val="Sansinterligne"/>
        <w:rPr>
          <w:sz w:val="24"/>
          <w:szCs w:val="24"/>
          <w:lang w:val="en-GB"/>
        </w:rPr>
      </w:pPr>
    </w:p>
    <w:p w:rsidR="00E80324" w:rsidRPr="00DB1EB2" w:rsidRDefault="00E80324" w:rsidP="00E80324">
      <w:pPr>
        <w:pStyle w:val="Sansinterligne"/>
        <w:jc w:val="center"/>
        <w:rPr>
          <w:sz w:val="24"/>
          <w:szCs w:val="24"/>
          <w:lang w:val="en-US"/>
        </w:rPr>
      </w:pPr>
      <w:r w:rsidRPr="00DB1EB2">
        <w:rPr>
          <w:sz w:val="24"/>
          <w:szCs w:val="24"/>
          <w:lang w:val="en-US"/>
        </w:rPr>
        <w:t xml:space="preserve">(To be downloaded also on the website of the ECBHM - </w:t>
      </w:r>
      <w:hyperlink r:id="rId6" w:history="1">
        <w:r w:rsidRPr="00DB1EB2">
          <w:rPr>
            <w:rStyle w:val="Lienhypertexte"/>
            <w:sz w:val="24"/>
            <w:szCs w:val="24"/>
            <w:lang w:val="en-US"/>
          </w:rPr>
          <w:t>www.ecbhm.org</w:t>
        </w:r>
      </w:hyperlink>
      <w:r w:rsidRPr="00DB1EB2">
        <w:rPr>
          <w:sz w:val="24"/>
          <w:szCs w:val="24"/>
          <w:lang w:val="en-US"/>
        </w:rPr>
        <w:t xml:space="preserve"> )</w:t>
      </w:r>
    </w:p>
    <w:p w:rsidR="00E80324" w:rsidRPr="00DB1EB2" w:rsidRDefault="00E80324" w:rsidP="00E80324">
      <w:pPr>
        <w:pStyle w:val="Sansinterligne"/>
        <w:rPr>
          <w:sz w:val="24"/>
          <w:szCs w:val="24"/>
          <w:lang w:val="en-US"/>
        </w:rPr>
      </w:pPr>
    </w:p>
    <w:p w:rsidR="00E80324" w:rsidRPr="00DB1EB2" w:rsidRDefault="00E80324" w:rsidP="00E80324">
      <w:pPr>
        <w:pStyle w:val="Sansinterligne"/>
        <w:rPr>
          <w:sz w:val="24"/>
          <w:szCs w:val="24"/>
          <w:lang w:val="en-US"/>
        </w:rPr>
      </w:pPr>
    </w:p>
    <w:p w:rsidR="00E80324" w:rsidRPr="00DB1EB2" w:rsidRDefault="00E80324" w:rsidP="00E80324">
      <w:pPr>
        <w:pStyle w:val="Sansinterligne"/>
        <w:jc w:val="both"/>
        <w:rPr>
          <w:sz w:val="24"/>
          <w:szCs w:val="24"/>
          <w:lang w:val="en-US"/>
        </w:rPr>
      </w:pPr>
      <w:r w:rsidRPr="00DB1EB2">
        <w:rPr>
          <w:sz w:val="24"/>
          <w:szCs w:val="24"/>
          <w:lang w:val="en-US"/>
        </w:rPr>
        <w:t>The Annual Progress Report (Sheets A to G and Annual Progress Report Summary Sheet) must be submitted electronically to the ECBHM administrative office (</w:t>
      </w:r>
      <w:hyperlink r:id="rId7" w:history="1">
        <w:r w:rsidRPr="00DB1EB2">
          <w:rPr>
            <w:rStyle w:val="Lienhypertexte"/>
            <w:sz w:val="24"/>
            <w:szCs w:val="24"/>
            <w:lang w:val="en-US"/>
          </w:rPr>
          <w:t>admin@ecbhm.org</w:t>
        </w:r>
      </w:hyperlink>
      <w:r w:rsidRPr="00DB1EB2">
        <w:rPr>
          <w:sz w:val="24"/>
          <w:szCs w:val="24"/>
          <w:lang w:val="en-US"/>
        </w:rPr>
        <w:t xml:space="preserve"> ) along with a confirmation that all information included are correct and that the Resident as well as the Primary Supervisor have read and approved the document. The Primary Supervisor must be copied as a recipient in the distribution list of the e-mail sent to the ECBHM administrative office.</w:t>
      </w:r>
    </w:p>
    <w:p w:rsidR="00E80324" w:rsidRPr="00DB1EB2" w:rsidRDefault="00E80324" w:rsidP="00E80324">
      <w:pPr>
        <w:pStyle w:val="Sansinterligne"/>
        <w:rPr>
          <w:sz w:val="24"/>
          <w:szCs w:val="24"/>
          <w:lang w:val="en-US"/>
        </w:rPr>
      </w:pPr>
    </w:p>
    <w:p w:rsidR="00E80324" w:rsidRPr="00DB1EB2" w:rsidRDefault="00E80324" w:rsidP="00E80324">
      <w:pPr>
        <w:pStyle w:val="Sansinterligne"/>
        <w:rPr>
          <w:sz w:val="24"/>
          <w:szCs w:val="24"/>
          <w:lang w:val="en-US"/>
        </w:rPr>
      </w:pPr>
    </w:p>
    <w:p w:rsidR="00E80324" w:rsidRPr="00DB1EB2" w:rsidRDefault="00E80324" w:rsidP="00E80324">
      <w:pPr>
        <w:pStyle w:val="Sansinterligne"/>
        <w:rPr>
          <w:sz w:val="24"/>
          <w:szCs w:val="24"/>
          <w:lang w:val="en-US"/>
        </w:rPr>
      </w:pPr>
    </w:p>
    <w:p w:rsidR="00E80324" w:rsidRPr="00DB1EB2" w:rsidRDefault="00E80324" w:rsidP="00E80324">
      <w:pPr>
        <w:pStyle w:val="Sansinterligne"/>
        <w:rPr>
          <w:sz w:val="24"/>
          <w:szCs w:val="24"/>
          <w:lang w:val="en-GB"/>
        </w:rPr>
        <w:sectPr w:rsidR="00E80324" w:rsidRPr="00DB1EB2" w:rsidSect="00B51183">
          <w:headerReference w:type="default" r:id="rId8"/>
          <w:footerReference w:type="default" r:id="rId9"/>
          <w:pgSz w:w="11906" w:h="16838"/>
          <w:pgMar w:top="107" w:right="1416" w:bottom="1134" w:left="1134" w:header="706" w:footer="680" w:gutter="0"/>
          <w:cols w:space="708"/>
          <w:docGrid w:linePitch="360"/>
        </w:sectPr>
      </w:pPr>
    </w:p>
    <w:p w:rsidR="00E80324" w:rsidRPr="00DB1EB2" w:rsidRDefault="00E80324" w:rsidP="00E80324">
      <w:pPr>
        <w:pStyle w:val="Sansinterligne"/>
        <w:rPr>
          <w:b/>
          <w:szCs w:val="24"/>
          <w:lang w:val="en-US"/>
        </w:rPr>
      </w:pPr>
    </w:p>
    <w:p w:rsidR="00E80324" w:rsidRPr="00DB1EB2" w:rsidRDefault="00E80324" w:rsidP="00E80324">
      <w:pPr>
        <w:jc w:val="center"/>
        <w:rPr>
          <w:sz w:val="32"/>
          <w:lang w:val="en-GB"/>
        </w:rPr>
      </w:pPr>
      <w:r w:rsidRPr="00DB1EB2">
        <w:rPr>
          <w:sz w:val="32"/>
          <w:lang w:val="en-GB"/>
        </w:rPr>
        <w:t>Annual Progress Report Submission Form</w:t>
      </w:r>
    </w:p>
    <w:p w:rsidR="00E80324" w:rsidRPr="00DB1EB2" w:rsidRDefault="00E80324" w:rsidP="00E80324">
      <w:pPr>
        <w:jc w:val="center"/>
        <w:rPr>
          <w:sz w:val="24"/>
          <w:lang w:val="en-GB"/>
        </w:rPr>
      </w:pPr>
      <w:r w:rsidRPr="00DB1EB2">
        <w:rPr>
          <w:sz w:val="28"/>
          <w:lang w:val="en-GB"/>
        </w:rPr>
        <w:t xml:space="preserve">Individual Clinical Case Log </w:t>
      </w:r>
      <w:r w:rsidRPr="00DB1EB2">
        <w:rPr>
          <w:sz w:val="24"/>
          <w:lang w:val="en-GB"/>
        </w:rPr>
        <w:t>(Sheet A)</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Resident: _________________________________________________   Institution: ___________________________________________________</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Primary Supervisor:  ________________________________________   Date: ________________________    Year of Residency: _______________</w:t>
      </w:r>
    </w:p>
    <w:p w:rsidR="00E80324" w:rsidRPr="00DB1EB2" w:rsidRDefault="00E80324" w:rsidP="00E80324">
      <w:pPr>
        <w:spacing w:after="0" w:line="240" w:lineRule="auto"/>
        <w:rPr>
          <w:rFonts w:eastAsia="Times New Roman"/>
          <w:sz w:val="24"/>
          <w:szCs w:val="24"/>
          <w:lang w:val="en-GB" w:eastAsia="de-AT"/>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59"/>
        <w:gridCol w:w="2694"/>
        <w:gridCol w:w="2380"/>
        <w:gridCol w:w="4849"/>
        <w:gridCol w:w="1701"/>
      </w:tblGrid>
      <w:tr w:rsidR="00E80324" w:rsidRPr="00DB1EB2" w:rsidTr="00A807E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Date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Patient ID</w:t>
            </w:r>
          </w:p>
        </w:tc>
        <w:tc>
          <w:tcPr>
            <w:tcW w:w="2694"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Patient category</w:t>
            </w:r>
          </w:p>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(species, type, sex, age)</w:t>
            </w:r>
          </w:p>
        </w:tc>
        <w:tc>
          <w:tcPr>
            <w:tcW w:w="2380"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Diagnosis</w:t>
            </w:r>
          </w:p>
        </w:tc>
        <w:tc>
          <w:tcPr>
            <w:tcW w:w="4849"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Clinical activity of the resident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Supervision</w:t>
            </w:r>
            <w:r w:rsidRPr="00DB1EB2">
              <w:rPr>
                <w:rFonts w:eastAsia="Times New Roman"/>
                <w:b/>
                <w:sz w:val="24"/>
                <w:szCs w:val="24"/>
                <w:vertAlign w:val="superscript"/>
                <w:lang w:val="en-GB" w:eastAsia="de-AT"/>
              </w:rPr>
              <w:t>*</w:t>
            </w: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rPr>
                <w:rFonts w:eastAsia="Times New Roman"/>
                <w:i/>
                <w:sz w:val="24"/>
                <w:szCs w:val="24"/>
                <w:lang w:val="en-GB" w:eastAsia="de-AT"/>
              </w:rPr>
            </w:pPr>
            <w:r w:rsidRPr="00DB1EB2">
              <w:rPr>
                <w:rFonts w:eastAsia="Times New Roman"/>
                <w:i/>
                <w:sz w:val="24"/>
                <w:szCs w:val="24"/>
                <w:lang w:val="en-GB" w:eastAsia="de-AT"/>
              </w:rPr>
              <w:t>Example</w:t>
            </w:r>
          </w:p>
          <w:p w:rsidR="00E80324" w:rsidRPr="00DB1EB2" w:rsidRDefault="00E80324" w:rsidP="00A807E0">
            <w:pPr>
              <w:spacing w:after="0" w:line="240" w:lineRule="auto"/>
              <w:rPr>
                <w:rFonts w:eastAsia="Times New Roman"/>
                <w:i/>
                <w:sz w:val="24"/>
                <w:szCs w:val="24"/>
                <w:lang w:val="en-GB" w:eastAsia="de-AT"/>
              </w:rPr>
            </w:pPr>
            <w:r w:rsidRPr="00DB1EB2">
              <w:rPr>
                <w:rFonts w:eastAsia="Times New Roman"/>
                <w:i/>
                <w:sz w:val="24"/>
                <w:szCs w:val="24"/>
                <w:lang w:val="en-GB" w:eastAsia="de-AT"/>
              </w:rPr>
              <w:t>07.01.2020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17/2020</w:t>
            </w:r>
          </w:p>
        </w:tc>
        <w:tc>
          <w:tcPr>
            <w:tcW w:w="2694"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HF-dairy cow,</w:t>
            </w:r>
          </w:p>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 xml:space="preserve"> 2</w:t>
            </w:r>
            <w:r w:rsidRPr="00DB1EB2">
              <w:rPr>
                <w:rFonts w:eastAsia="Times New Roman"/>
                <w:i/>
                <w:sz w:val="24"/>
                <w:szCs w:val="24"/>
                <w:vertAlign w:val="superscript"/>
                <w:lang w:val="en-GB" w:eastAsia="de-AT"/>
              </w:rPr>
              <w:t>nd</w:t>
            </w:r>
            <w:r w:rsidRPr="00DB1EB2">
              <w:rPr>
                <w:rFonts w:eastAsia="Times New Roman"/>
                <w:i/>
                <w:sz w:val="24"/>
                <w:szCs w:val="24"/>
                <w:lang w:val="en-GB" w:eastAsia="de-AT"/>
              </w:rPr>
              <w:t xml:space="preserve"> lactation</w:t>
            </w:r>
          </w:p>
        </w:tc>
        <w:tc>
          <w:tcPr>
            <w:tcW w:w="2380"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Left displacement of the abomasum</w:t>
            </w:r>
          </w:p>
        </w:tc>
        <w:tc>
          <w:tcPr>
            <w:tcW w:w="4849"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Clinical examination</w:t>
            </w:r>
          </w:p>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Surgery</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1</w:t>
            </w:r>
          </w:p>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4</w:t>
            </w: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69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38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84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70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69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38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84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70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69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38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84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70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69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38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84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70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69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38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84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70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bl>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28"/>
          <w:szCs w:val="24"/>
          <w:vertAlign w:val="superscript"/>
          <w:lang w:val="en-GB" w:eastAsia="de-AT"/>
        </w:rPr>
        <w:t>*</w:t>
      </w:r>
      <w:r w:rsidRPr="00DB1EB2">
        <w:rPr>
          <w:rFonts w:eastAsia="Times New Roman"/>
          <w:sz w:val="18"/>
          <w:szCs w:val="18"/>
          <w:lang w:val="en-GB" w:eastAsia="de-AT"/>
        </w:rPr>
        <w:t>1 = No supervision, Resident dealt with the case by her-/himself</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2 = Resident dealt with the case by her-/himself, supervised by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3 = Resident dealt with the case by her-/himself, supervised by a non-diplomate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4 = Resident assisted,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5 = Resident assisted, without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6 = Resident just observed,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7 = Resident just observed, without supervision of a Diplomate</w:t>
      </w:r>
    </w:p>
    <w:p w:rsidR="00E80324" w:rsidRPr="00DB1EB2" w:rsidRDefault="00E80324" w:rsidP="00E80324">
      <w:pPr>
        <w:jc w:val="center"/>
        <w:rPr>
          <w:sz w:val="32"/>
          <w:lang w:val="en-GB"/>
        </w:rPr>
      </w:pPr>
      <w:r w:rsidRPr="00DB1EB2">
        <w:rPr>
          <w:lang w:val="en-GB"/>
        </w:rPr>
        <w:br w:type="page"/>
      </w:r>
      <w:r w:rsidRPr="00DB1EB2">
        <w:rPr>
          <w:sz w:val="32"/>
          <w:lang w:val="en-GB"/>
        </w:rPr>
        <w:lastRenderedPageBreak/>
        <w:t>Annual Progress Report Submission Form</w:t>
      </w:r>
    </w:p>
    <w:p w:rsidR="00E80324" w:rsidRPr="00DB1EB2" w:rsidRDefault="00E80324" w:rsidP="00E80324">
      <w:pPr>
        <w:jc w:val="center"/>
        <w:rPr>
          <w:sz w:val="24"/>
          <w:lang w:val="en-GB"/>
        </w:rPr>
      </w:pPr>
      <w:r w:rsidRPr="00DB1EB2">
        <w:rPr>
          <w:sz w:val="28"/>
          <w:lang w:val="en-GB"/>
        </w:rPr>
        <w:t xml:space="preserve">Herd Health Case Log </w:t>
      </w:r>
      <w:r w:rsidRPr="00DB1EB2">
        <w:rPr>
          <w:sz w:val="24"/>
          <w:lang w:val="en-GB"/>
        </w:rPr>
        <w:t>(Sheet B)</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Resident: _________________________________________________   Institution: ___________________________________________________</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Primary Supervisor:  ________________________________________   Date: ________________________    Year of Residency: _______________</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138"/>
        <w:gridCol w:w="1288"/>
        <w:gridCol w:w="1884"/>
        <w:gridCol w:w="2410"/>
        <w:gridCol w:w="4779"/>
        <w:gridCol w:w="1600"/>
      </w:tblGrid>
      <w:tr w:rsidR="00E80324" w:rsidRPr="00DB1EB2" w:rsidTr="00A807E0">
        <w:trPr>
          <w:trHeight w:val="567"/>
        </w:trPr>
        <w:tc>
          <w:tcPr>
            <w:tcW w:w="1360"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Date</w:t>
            </w:r>
          </w:p>
        </w:tc>
        <w:tc>
          <w:tcPr>
            <w:tcW w:w="1138"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Farm ID</w:t>
            </w:r>
          </w:p>
        </w:tc>
        <w:tc>
          <w:tcPr>
            <w:tcW w:w="1288"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Farm type</w:t>
            </w:r>
          </w:p>
        </w:tc>
        <w:tc>
          <w:tcPr>
            <w:tcW w:w="1884" w:type="dxa"/>
            <w:tcBorders>
              <w:top w:val="single" w:sz="4" w:space="0" w:color="auto"/>
              <w:left w:val="single" w:sz="4" w:space="0" w:color="auto"/>
              <w:bottom w:val="single" w:sz="4" w:space="0" w:color="auto"/>
              <w:right w:val="single" w:sz="4" w:space="0" w:color="auto"/>
            </w:tcBorders>
            <w:vAlign w:val="center"/>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Type of herd visit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Area or problem dealt with on farm</w:t>
            </w:r>
          </w:p>
        </w:tc>
        <w:tc>
          <w:tcPr>
            <w:tcW w:w="4779"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Activity of the resident</w:t>
            </w:r>
          </w:p>
        </w:tc>
        <w:tc>
          <w:tcPr>
            <w:tcW w:w="1600"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Supervision</w:t>
            </w:r>
            <w:r w:rsidRPr="00DB1EB2">
              <w:rPr>
                <w:rFonts w:eastAsia="Times New Roman"/>
                <w:b/>
                <w:sz w:val="24"/>
                <w:szCs w:val="24"/>
                <w:vertAlign w:val="superscript"/>
                <w:lang w:val="en-GB" w:eastAsia="de-AT"/>
              </w:rPr>
              <w:t>*</w:t>
            </w:r>
          </w:p>
        </w:tc>
      </w:tr>
      <w:tr w:rsidR="00E80324" w:rsidRPr="00DB1EB2" w:rsidTr="00A807E0">
        <w:tc>
          <w:tcPr>
            <w:tcW w:w="136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i/>
                <w:sz w:val="24"/>
                <w:szCs w:val="24"/>
                <w:lang w:val="en-GB" w:eastAsia="de-AT"/>
              </w:rPr>
            </w:pPr>
            <w:r w:rsidRPr="00DB1EB2">
              <w:rPr>
                <w:rFonts w:eastAsia="Times New Roman"/>
                <w:i/>
                <w:sz w:val="24"/>
                <w:szCs w:val="24"/>
                <w:lang w:val="en-GB" w:eastAsia="de-AT"/>
              </w:rPr>
              <w:t>Example</w:t>
            </w:r>
          </w:p>
          <w:p w:rsidR="00E80324" w:rsidRPr="00DB1EB2" w:rsidRDefault="00E80324" w:rsidP="00A807E0">
            <w:pPr>
              <w:spacing w:after="0" w:line="240" w:lineRule="auto"/>
              <w:rPr>
                <w:rFonts w:eastAsia="Times New Roman"/>
                <w:i/>
                <w:sz w:val="24"/>
                <w:szCs w:val="24"/>
                <w:lang w:val="en-GB" w:eastAsia="de-AT"/>
              </w:rPr>
            </w:pPr>
          </w:p>
          <w:p w:rsidR="00E80324" w:rsidRPr="00DB1EB2" w:rsidRDefault="00E80324" w:rsidP="00A807E0">
            <w:pPr>
              <w:spacing w:after="0" w:line="240" w:lineRule="auto"/>
              <w:rPr>
                <w:rFonts w:eastAsia="Times New Roman"/>
                <w:i/>
                <w:sz w:val="24"/>
                <w:szCs w:val="24"/>
                <w:lang w:val="en-GB" w:eastAsia="de-AT"/>
              </w:rPr>
            </w:pPr>
            <w:r w:rsidRPr="00DB1EB2">
              <w:rPr>
                <w:rFonts w:eastAsia="Times New Roman"/>
                <w:i/>
                <w:sz w:val="24"/>
                <w:szCs w:val="24"/>
                <w:lang w:val="en-GB" w:eastAsia="de-AT"/>
              </w:rPr>
              <w:t>17.03.2020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BB 17/20</w:t>
            </w:r>
          </w:p>
        </w:tc>
        <w:tc>
          <w:tcPr>
            <w:tcW w:w="1288"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Dairy farm</w:t>
            </w:r>
          </w:p>
        </w:tc>
        <w:tc>
          <w:tcPr>
            <w:tcW w:w="18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jc w:val="center"/>
              <w:rPr>
                <w:rFonts w:eastAsia="Times New Roman"/>
                <w:i/>
                <w:sz w:val="24"/>
                <w:szCs w:val="24"/>
                <w:lang w:val="en-GB" w:eastAsia="de-AT"/>
              </w:rPr>
            </w:pPr>
          </w:p>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Problem solving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Udder health problems</w:t>
            </w:r>
          </w:p>
        </w:tc>
        <w:tc>
          <w:tcPr>
            <w:tcW w:w="4779"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Farm visit, presence during milking</w:t>
            </w:r>
          </w:p>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Data collection, calculation and discussion of results</w:t>
            </w:r>
          </w:p>
          <w:p w:rsidR="00E80324" w:rsidRPr="00DB1EB2" w:rsidRDefault="00E80324" w:rsidP="00A807E0">
            <w:pPr>
              <w:spacing w:after="0" w:line="240" w:lineRule="auto"/>
              <w:ind w:left="317"/>
              <w:jc w:val="center"/>
              <w:rPr>
                <w:rFonts w:eastAsia="Times New Roman"/>
                <w:i/>
                <w:sz w:val="24"/>
                <w:szCs w:val="24"/>
                <w:lang w:val="en-GB" w:eastAsia="de-AT"/>
              </w:rPr>
            </w:pPr>
            <w:r w:rsidRPr="00DB1EB2">
              <w:rPr>
                <w:rFonts w:eastAsia="Times New Roman"/>
                <w:i/>
                <w:sz w:val="24"/>
                <w:szCs w:val="24"/>
                <w:lang w:val="en-GB" w:eastAsia="de-AT"/>
              </w:rPr>
              <w:t>Written report to the farmer</w:t>
            </w:r>
          </w:p>
        </w:tc>
        <w:tc>
          <w:tcPr>
            <w:tcW w:w="1600"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4</w:t>
            </w:r>
          </w:p>
        </w:tc>
      </w:tr>
      <w:tr w:rsidR="00E80324" w:rsidRPr="00DB1EB2" w:rsidTr="00A807E0">
        <w:tc>
          <w:tcPr>
            <w:tcW w:w="136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13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28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8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41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77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60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6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13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28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8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41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77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60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6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13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28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8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41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77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60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6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13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28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8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41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477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600"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bl>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18"/>
          <w:szCs w:val="18"/>
          <w:lang w:val="en-GB" w:eastAsia="de-AT"/>
        </w:rPr>
      </w:pPr>
      <w:r w:rsidRPr="00DB1EB2">
        <w:rPr>
          <w:noProof/>
          <w:lang w:val="fr-FR" w:eastAsia="fr-FR"/>
        </w:rPr>
        <mc:AlternateContent>
          <mc:Choice Requires="wps">
            <w:drawing>
              <wp:anchor distT="0" distB="0" distL="114300" distR="114300" simplePos="0" relativeHeight="251659264" behindDoc="0" locked="0" layoutInCell="1" allowOverlap="1" wp14:anchorId="6B171B7F" wp14:editId="7086CE92">
                <wp:simplePos x="0" y="0"/>
                <wp:positionH relativeFrom="column">
                  <wp:posOffset>4352455</wp:posOffset>
                </wp:positionH>
                <wp:positionV relativeFrom="paragraph">
                  <wp:posOffset>13335</wp:posOffset>
                </wp:positionV>
                <wp:extent cx="5031850" cy="43243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850" cy="432435"/>
                        </a:xfrm>
                        <a:prstGeom prst="rect">
                          <a:avLst/>
                        </a:prstGeom>
                        <a:solidFill>
                          <a:srgbClr val="FFFFFF"/>
                        </a:solidFill>
                        <a:ln w="9525">
                          <a:noFill/>
                          <a:miter lim="800000"/>
                          <a:headEnd/>
                          <a:tailEnd/>
                        </a:ln>
                      </wps:spPr>
                      <wps:txbx>
                        <w:txbxContent>
                          <w:p w:rsidR="00E80324" w:rsidRPr="008A5923" w:rsidRDefault="00E80324" w:rsidP="00E80324">
                            <w:pPr>
                              <w:spacing w:after="0" w:line="240" w:lineRule="auto"/>
                              <w:rPr>
                                <w:sz w:val="18"/>
                                <w:szCs w:val="18"/>
                                <w:lang w:val="en-US"/>
                              </w:rPr>
                            </w:pPr>
                            <w:r w:rsidRPr="008A5923">
                              <w:rPr>
                                <w:sz w:val="18"/>
                                <w:szCs w:val="18"/>
                                <w:lang w:val="en-US"/>
                              </w:rPr>
                              <w:t xml:space="preserve"> ** Herd visits are divided into following types</w:t>
                            </w:r>
                          </w:p>
                          <w:p w:rsidR="00E80324" w:rsidRPr="008A5923" w:rsidRDefault="00E80324" w:rsidP="00E80324">
                            <w:pPr>
                              <w:spacing w:after="0" w:line="240" w:lineRule="auto"/>
                              <w:rPr>
                                <w:sz w:val="18"/>
                                <w:szCs w:val="18"/>
                                <w:lang w:val="en-US"/>
                              </w:rPr>
                            </w:pPr>
                            <w:r w:rsidRPr="008A5923">
                              <w:rPr>
                                <w:b/>
                                <w:sz w:val="18"/>
                                <w:szCs w:val="18"/>
                                <w:lang w:val="en-US"/>
                              </w:rPr>
                              <w:t xml:space="preserve">Routine </w:t>
                            </w:r>
                            <w:r w:rsidRPr="008A5923">
                              <w:rPr>
                                <w:sz w:val="18"/>
                                <w:szCs w:val="18"/>
                                <w:lang w:val="en-US"/>
                              </w:rPr>
                              <w:t>= regular herd visits with routine activity</w:t>
                            </w:r>
                          </w:p>
                          <w:p w:rsidR="00E80324" w:rsidRPr="008A5923" w:rsidRDefault="00E80324" w:rsidP="00E80324">
                            <w:pPr>
                              <w:spacing w:after="0" w:line="240" w:lineRule="auto"/>
                              <w:rPr>
                                <w:sz w:val="18"/>
                                <w:szCs w:val="18"/>
                                <w:lang w:val="en-US"/>
                              </w:rPr>
                            </w:pPr>
                            <w:r w:rsidRPr="008A5923">
                              <w:rPr>
                                <w:b/>
                                <w:sz w:val="18"/>
                                <w:szCs w:val="18"/>
                                <w:lang w:val="en-US"/>
                              </w:rPr>
                              <w:t>Technica</w:t>
                            </w:r>
                            <w:r w:rsidRPr="008A5923">
                              <w:rPr>
                                <w:sz w:val="18"/>
                                <w:szCs w:val="18"/>
                                <w:lang w:val="en-US"/>
                              </w:rPr>
                              <w:t>l = Visits with ONLY “technical” procedures completed (e.g. vaccination, blood sampling, TB-testing, milk sample collection,  disbudding…)</w:t>
                            </w:r>
                          </w:p>
                          <w:p w:rsidR="00E80324" w:rsidRPr="008A5923" w:rsidRDefault="00E80324" w:rsidP="00E80324">
                            <w:pPr>
                              <w:spacing w:after="0" w:line="240" w:lineRule="auto"/>
                              <w:rPr>
                                <w:sz w:val="18"/>
                                <w:szCs w:val="18"/>
                                <w:lang w:val="en-US"/>
                              </w:rPr>
                            </w:pPr>
                            <w:r w:rsidRPr="008A5923">
                              <w:rPr>
                                <w:b/>
                                <w:sz w:val="18"/>
                                <w:szCs w:val="18"/>
                                <w:lang w:val="en-US"/>
                              </w:rPr>
                              <w:t>Problem solving</w:t>
                            </w:r>
                            <w:r w:rsidRPr="008A5923">
                              <w:rPr>
                                <w:sz w:val="18"/>
                                <w:szCs w:val="18"/>
                                <w:lang w:val="en-US"/>
                              </w:rPr>
                              <w:t xml:space="preserve"> = Non-regular herd visits addressing a specific herd health problem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171B7F" id="_x0000_t202" coordsize="21600,21600" o:spt="202" path="m,l,21600r21600,l21600,xe">
                <v:stroke joinstyle="miter"/>
                <v:path gradientshapeok="t" o:connecttype="rect"/>
              </v:shapetype>
              <v:shape id="Textfeld 2" o:spid="_x0000_s1026" type="#_x0000_t202" style="position:absolute;margin-left:342.7pt;margin-top:1.05pt;width:396.2pt;height:3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" stroked="f">
                <v:textbox style="mso-fit-shape-to-text:t">
                  <w:txbxContent>
                    <w:p w:rsidR="00E80324" w:rsidRPr="008A5923" w:rsidRDefault="00E80324" w:rsidP="00E80324">
                      <w:pPr>
                        <w:spacing w:after="0" w:line="240" w:lineRule="auto"/>
                        <w:rPr>
                          <w:sz w:val="18"/>
                          <w:szCs w:val="18"/>
                          <w:lang w:val="en-US"/>
                        </w:rPr>
                      </w:pPr>
                      <w:r w:rsidRPr="008A5923">
                        <w:rPr>
                          <w:sz w:val="18"/>
                          <w:szCs w:val="18"/>
                          <w:lang w:val="en-US"/>
                        </w:rPr>
                        <w:t xml:space="preserve"> ** Herd visits are divided into following types</w:t>
                      </w:r>
                    </w:p>
                    <w:p w:rsidR="00E80324" w:rsidRPr="008A5923" w:rsidRDefault="00E80324" w:rsidP="00E80324">
                      <w:pPr>
                        <w:spacing w:after="0" w:line="240" w:lineRule="auto"/>
                        <w:rPr>
                          <w:sz w:val="18"/>
                          <w:szCs w:val="18"/>
                          <w:lang w:val="en-US"/>
                        </w:rPr>
                      </w:pPr>
                      <w:r w:rsidRPr="008A5923">
                        <w:rPr>
                          <w:b/>
                          <w:sz w:val="18"/>
                          <w:szCs w:val="18"/>
                          <w:lang w:val="en-US"/>
                        </w:rPr>
                        <w:t xml:space="preserve">Routine </w:t>
                      </w:r>
                      <w:r w:rsidRPr="008A5923">
                        <w:rPr>
                          <w:sz w:val="18"/>
                          <w:szCs w:val="18"/>
                          <w:lang w:val="en-US"/>
                        </w:rPr>
                        <w:t>= regular herd visits with routine activity</w:t>
                      </w:r>
                    </w:p>
                    <w:p w:rsidR="00E80324" w:rsidRPr="008A5923" w:rsidRDefault="00E80324" w:rsidP="00E80324">
                      <w:pPr>
                        <w:spacing w:after="0" w:line="240" w:lineRule="auto"/>
                        <w:rPr>
                          <w:sz w:val="18"/>
                          <w:szCs w:val="18"/>
                          <w:lang w:val="en-US"/>
                        </w:rPr>
                      </w:pPr>
                      <w:r w:rsidRPr="008A5923">
                        <w:rPr>
                          <w:b/>
                          <w:sz w:val="18"/>
                          <w:szCs w:val="18"/>
                          <w:lang w:val="en-US"/>
                        </w:rPr>
                        <w:t>Technica</w:t>
                      </w:r>
                      <w:r w:rsidRPr="008A5923">
                        <w:rPr>
                          <w:sz w:val="18"/>
                          <w:szCs w:val="18"/>
                          <w:lang w:val="en-US"/>
                        </w:rPr>
                        <w:t>l = Visits with ONLY “technical” procedures completed (e.g. vaccination, blood sampling, TB-testing, milk sample collection,  disbudding…)</w:t>
                      </w:r>
                    </w:p>
                    <w:p w:rsidR="00E80324" w:rsidRPr="008A5923" w:rsidRDefault="00E80324" w:rsidP="00E80324">
                      <w:pPr>
                        <w:spacing w:after="0" w:line="240" w:lineRule="auto"/>
                        <w:rPr>
                          <w:sz w:val="18"/>
                          <w:szCs w:val="18"/>
                          <w:lang w:val="en-US"/>
                        </w:rPr>
                      </w:pPr>
                      <w:r w:rsidRPr="008A5923">
                        <w:rPr>
                          <w:b/>
                          <w:sz w:val="18"/>
                          <w:szCs w:val="18"/>
                          <w:lang w:val="en-US"/>
                        </w:rPr>
                        <w:t>Problem solving</w:t>
                      </w:r>
                      <w:r w:rsidRPr="008A5923">
                        <w:rPr>
                          <w:sz w:val="18"/>
                          <w:szCs w:val="18"/>
                          <w:lang w:val="en-US"/>
                        </w:rPr>
                        <w:t xml:space="preserve"> = Non-regular herd visits addressing a specific herd health problem</w:t>
                      </w:r>
                    </w:p>
                  </w:txbxContent>
                </v:textbox>
              </v:shape>
            </w:pict>
          </mc:Fallback>
        </mc:AlternateContent>
      </w:r>
      <w:r w:rsidRPr="00DB1EB2">
        <w:rPr>
          <w:rFonts w:eastAsia="Times New Roman"/>
          <w:sz w:val="28"/>
          <w:szCs w:val="24"/>
          <w:vertAlign w:val="superscript"/>
          <w:lang w:val="en-GB" w:eastAsia="de-AT"/>
        </w:rPr>
        <w:t>*</w:t>
      </w:r>
      <w:r w:rsidRPr="00DB1EB2">
        <w:rPr>
          <w:rFonts w:eastAsia="Times New Roman"/>
          <w:sz w:val="18"/>
          <w:szCs w:val="18"/>
          <w:lang w:val="en-GB" w:eastAsia="de-AT"/>
        </w:rPr>
        <w:t>1 = No supervision, Resident dealt with the case by her-/himself</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2 = Resident dealt with the case by her-/himself, supervised by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3 = Resident dealt with the case by her-/himself, supervised by a non-Diplomate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4 = Resident assisted,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5 = Resident assisted, without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6 = Resident just observed,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7 = Resident just observed, without supervision of a Diplomate</w:t>
      </w:r>
    </w:p>
    <w:p w:rsidR="00E80324" w:rsidRPr="00DB1EB2" w:rsidRDefault="00E80324" w:rsidP="00E80324">
      <w:pPr>
        <w:jc w:val="center"/>
        <w:rPr>
          <w:lang w:val="en-GB"/>
        </w:rPr>
      </w:pPr>
      <w:r w:rsidRPr="00DB1EB2">
        <w:rPr>
          <w:lang w:val="en-GB"/>
        </w:rPr>
        <w:br w:type="page"/>
      </w:r>
    </w:p>
    <w:p w:rsidR="00E80324" w:rsidRPr="00DB1EB2" w:rsidRDefault="00E80324" w:rsidP="00E80324">
      <w:pPr>
        <w:jc w:val="center"/>
        <w:rPr>
          <w:lang w:val="en-GB"/>
        </w:rPr>
      </w:pPr>
      <w:r w:rsidRPr="00DB1EB2">
        <w:rPr>
          <w:sz w:val="32"/>
          <w:lang w:val="en-GB"/>
        </w:rPr>
        <w:lastRenderedPageBreak/>
        <w:t>Annual Progress Report Submission Form</w:t>
      </w:r>
    </w:p>
    <w:p w:rsidR="00E80324" w:rsidRPr="00DB1EB2" w:rsidRDefault="00E80324" w:rsidP="00E80324">
      <w:pPr>
        <w:jc w:val="center"/>
        <w:rPr>
          <w:sz w:val="24"/>
          <w:lang w:val="en-GB"/>
        </w:rPr>
      </w:pPr>
      <w:r w:rsidRPr="00DB1EB2">
        <w:rPr>
          <w:sz w:val="28"/>
          <w:lang w:val="en-GB"/>
        </w:rPr>
        <w:t xml:space="preserve">Ancillary Topics Case Log – Pathology / Necropsies </w:t>
      </w:r>
      <w:r w:rsidRPr="00DB1EB2">
        <w:rPr>
          <w:sz w:val="24"/>
          <w:lang w:val="en-GB"/>
        </w:rPr>
        <w:t>(Sheet C)</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Resident: _________________________________________________   Institution: ___________________________________________________</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Primary Supervisor:  ________________________________________   Date: ________________________    Year of Residency: _______________</w:t>
      </w:r>
    </w:p>
    <w:p w:rsidR="00E80324" w:rsidRPr="00DB1EB2" w:rsidRDefault="00E80324" w:rsidP="00E80324">
      <w:pPr>
        <w:spacing w:after="0" w:line="240" w:lineRule="auto"/>
        <w:rPr>
          <w:rFonts w:eastAsia="Times New Roman"/>
          <w:sz w:val="24"/>
          <w:szCs w:val="24"/>
          <w:lang w:val="en-GB"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59"/>
        <w:gridCol w:w="2552"/>
        <w:gridCol w:w="3827"/>
        <w:gridCol w:w="3531"/>
        <w:gridCol w:w="1498"/>
      </w:tblGrid>
      <w:tr w:rsidR="00E80324" w:rsidRPr="00DB1EB2" w:rsidTr="00A807E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Date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Animal ID</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Animal category</w:t>
            </w:r>
          </w:p>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(species, type, sex, age)</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Diagnosis</w:t>
            </w:r>
          </w:p>
        </w:tc>
        <w:tc>
          <w:tcPr>
            <w:tcW w:w="3531"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Activity of the resident</w:t>
            </w:r>
          </w:p>
        </w:tc>
        <w:tc>
          <w:tcPr>
            <w:tcW w:w="1498"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b/>
                <w:sz w:val="24"/>
                <w:szCs w:val="24"/>
                <w:lang w:val="en-GB" w:eastAsia="de-AT"/>
              </w:rPr>
            </w:pPr>
            <w:r w:rsidRPr="00DB1EB2">
              <w:rPr>
                <w:rFonts w:eastAsia="Times New Roman"/>
                <w:b/>
                <w:sz w:val="24"/>
                <w:szCs w:val="24"/>
                <w:lang w:val="en-GB" w:eastAsia="de-AT"/>
              </w:rPr>
              <w:t>Supervision*</w:t>
            </w: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rPr>
                <w:rFonts w:eastAsia="Times New Roman"/>
                <w:i/>
                <w:sz w:val="24"/>
                <w:szCs w:val="24"/>
                <w:lang w:val="en-GB" w:eastAsia="de-AT"/>
              </w:rPr>
            </w:pPr>
            <w:r w:rsidRPr="00DB1EB2">
              <w:rPr>
                <w:rFonts w:eastAsia="Times New Roman"/>
                <w:i/>
                <w:sz w:val="24"/>
                <w:szCs w:val="24"/>
                <w:lang w:val="en-GB" w:eastAsia="de-AT"/>
              </w:rPr>
              <w:t>Example</w:t>
            </w:r>
          </w:p>
          <w:p w:rsidR="00E80324" w:rsidRPr="00DB1EB2" w:rsidRDefault="00E80324" w:rsidP="00A807E0">
            <w:pPr>
              <w:spacing w:after="0" w:line="240" w:lineRule="auto"/>
              <w:rPr>
                <w:rFonts w:eastAsia="Times New Roman"/>
                <w:i/>
                <w:sz w:val="24"/>
                <w:szCs w:val="24"/>
                <w:lang w:val="en-GB" w:eastAsia="de-AT"/>
              </w:rPr>
            </w:pPr>
            <w:r w:rsidRPr="00DB1EB2">
              <w:rPr>
                <w:rFonts w:eastAsia="Times New Roman"/>
                <w:i/>
                <w:sz w:val="24"/>
                <w:szCs w:val="24"/>
                <w:lang w:val="en-GB" w:eastAsia="de-AT"/>
              </w:rPr>
              <w:t>12.01.2014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23/1/14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Beef bull calf, 3 month</w:t>
            </w:r>
          </w:p>
        </w:tc>
        <w:tc>
          <w:tcPr>
            <w:tcW w:w="3827"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 xml:space="preserve">Urolithiasis, </w:t>
            </w:r>
          </w:p>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Rupture of the urinary bladder</w:t>
            </w:r>
          </w:p>
        </w:tc>
        <w:tc>
          <w:tcPr>
            <w:tcW w:w="3531"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Assistance at necropsy</w:t>
            </w:r>
          </w:p>
        </w:tc>
        <w:tc>
          <w:tcPr>
            <w:tcW w:w="1498" w:type="dxa"/>
            <w:tcBorders>
              <w:top w:val="single" w:sz="4" w:space="0" w:color="auto"/>
              <w:left w:val="single" w:sz="4" w:space="0" w:color="auto"/>
              <w:bottom w:val="single" w:sz="4" w:space="0" w:color="auto"/>
              <w:right w:val="single" w:sz="4" w:space="0" w:color="auto"/>
            </w:tcBorders>
            <w:vAlign w:val="center"/>
            <w:hideMark/>
          </w:tcPr>
          <w:p w:rsidR="00E80324" w:rsidRPr="00DB1EB2" w:rsidRDefault="00E80324" w:rsidP="00A807E0">
            <w:pPr>
              <w:spacing w:after="0" w:line="240" w:lineRule="auto"/>
              <w:jc w:val="center"/>
              <w:rPr>
                <w:rFonts w:eastAsia="Times New Roman"/>
                <w:i/>
                <w:sz w:val="24"/>
                <w:szCs w:val="24"/>
                <w:lang w:val="en-GB" w:eastAsia="de-AT"/>
              </w:rPr>
            </w:pPr>
            <w:r w:rsidRPr="00DB1EB2">
              <w:rPr>
                <w:rFonts w:eastAsia="Times New Roman"/>
                <w:i/>
                <w:sz w:val="24"/>
                <w:szCs w:val="24"/>
                <w:lang w:val="en-GB" w:eastAsia="de-AT"/>
              </w:rPr>
              <w:t>5</w:t>
            </w: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552"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3827"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353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49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552"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3827"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353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49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552"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3827"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353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49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r w:rsidR="00E80324" w:rsidRPr="00DB1EB2" w:rsidTr="00A807E0">
        <w:tc>
          <w:tcPr>
            <w:tcW w:w="1384"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p w:rsidR="00E80324" w:rsidRPr="00DB1EB2" w:rsidRDefault="00E80324" w:rsidP="00A807E0">
            <w:pPr>
              <w:spacing w:after="0" w:line="240" w:lineRule="auto"/>
              <w:rPr>
                <w:rFonts w:eastAsia="Times New Roman"/>
                <w:sz w:val="24"/>
                <w:szCs w:val="24"/>
                <w:lang w:val="en-GB" w:eastAsia="de-AT"/>
              </w:rPr>
            </w:pPr>
          </w:p>
        </w:tc>
        <w:tc>
          <w:tcPr>
            <w:tcW w:w="1559"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2552"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3827"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3531"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c>
          <w:tcPr>
            <w:tcW w:w="1498" w:type="dxa"/>
            <w:tcBorders>
              <w:top w:val="single" w:sz="4" w:space="0" w:color="auto"/>
              <w:left w:val="single" w:sz="4" w:space="0" w:color="auto"/>
              <w:bottom w:val="single" w:sz="4" w:space="0" w:color="auto"/>
              <w:right w:val="single" w:sz="4" w:space="0" w:color="auto"/>
            </w:tcBorders>
          </w:tcPr>
          <w:p w:rsidR="00E80324" w:rsidRPr="00DB1EB2" w:rsidRDefault="00E80324" w:rsidP="00A807E0">
            <w:pPr>
              <w:spacing w:after="0" w:line="240" w:lineRule="auto"/>
              <w:rPr>
                <w:rFonts w:eastAsia="Times New Roman"/>
                <w:sz w:val="24"/>
                <w:szCs w:val="24"/>
                <w:lang w:val="en-GB" w:eastAsia="de-AT"/>
              </w:rPr>
            </w:pPr>
          </w:p>
        </w:tc>
      </w:tr>
    </w:tbl>
    <w:p w:rsidR="00E80324" w:rsidRPr="00DB1EB2" w:rsidRDefault="00E80324" w:rsidP="00E80324">
      <w:pPr>
        <w:spacing w:after="0" w:line="240" w:lineRule="auto"/>
        <w:rPr>
          <w:rFonts w:eastAsia="Times New Roman"/>
          <w:sz w:val="18"/>
          <w:szCs w:val="18"/>
          <w:lang w:val="en-GB" w:eastAsia="de-AT"/>
        </w:rPr>
      </w:pPr>
      <w:r w:rsidRPr="00DB1EB2">
        <w:rPr>
          <w:rFonts w:eastAsia="Times New Roman"/>
          <w:noProof/>
          <w:sz w:val="18"/>
          <w:szCs w:val="18"/>
          <w:lang w:val="fr-FR" w:eastAsia="fr-FR"/>
        </w:rPr>
        <mc:AlternateContent>
          <mc:Choice Requires="wps">
            <w:drawing>
              <wp:anchor distT="0" distB="0" distL="114300" distR="114300" simplePos="0" relativeHeight="251660288" behindDoc="0" locked="0" layoutInCell="1" allowOverlap="1" wp14:anchorId="7EAFA568" wp14:editId="3369760D">
                <wp:simplePos x="0" y="0"/>
                <wp:positionH relativeFrom="column">
                  <wp:posOffset>4859020</wp:posOffset>
                </wp:positionH>
                <wp:positionV relativeFrom="paragraph">
                  <wp:posOffset>-1905</wp:posOffset>
                </wp:positionV>
                <wp:extent cx="4371975" cy="432435"/>
                <wp:effectExtent l="0" t="0" r="9525"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32435"/>
                        </a:xfrm>
                        <a:prstGeom prst="rect">
                          <a:avLst/>
                        </a:prstGeom>
                        <a:solidFill>
                          <a:srgbClr val="FFFFFF"/>
                        </a:solidFill>
                        <a:ln w="9525">
                          <a:noFill/>
                          <a:miter lim="800000"/>
                          <a:headEnd/>
                          <a:tailEnd/>
                        </a:ln>
                      </wps:spPr>
                      <wps:txbx>
                        <w:txbxContent>
                          <w:p w:rsidR="00E80324" w:rsidRPr="008A5923" w:rsidRDefault="00E80324" w:rsidP="00E80324">
                            <w:pPr>
                              <w:spacing w:after="0" w:line="240" w:lineRule="auto"/>
                              <w:rPr>
                                <w:sz w:val="18"/>
                                <w:szCs w:val="18"/>
                              </w:rPr>
                            </w:pPr>
                            <w:r w:rsidRPr="008A5923">
                              <w:rPr>
                                <w:sz w:val="18"/>
                                <w:szCs w:val="18"/>
                              </w:rPr>
                              <w:t>In addition to necropsies, one week (full time equivalent) in a clinical pathology lab must be completed during the residency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FA568" id="_x0000_s1027" type="#_x0000_t202" style="position:absolute;margin-left:382.6pt;margin-top:-.15pt;width:344.25pt;height:3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" stroked="f">
                <v:textbox style="mso-fit-shape-to-text:t">
                  <w:txbxContent>
                    <w:p w:rsidR="00E80324" w:rsidRPr="008A5923" w:rsidRDefault="00E80324" w:rsidP="00E80324">
                      <w:pPr>
                        <w:spacing w:after="0" w:line="240" w:lineRule="auto"/>
                        <w:rPr>
                          <w:sz w:val="18"/>
                          <w:szCs w:val="18"/>
                        </w:rPr>
                      </w:pPr>
                      <w:r w:rsidRPr="008A5923">
                        <w:rPr>
                          <w:sz w:val="18"/>
                          <w:szCs w:val="18"/>
                        </w:rPr>
                        <w:t>In addition to necropsies, one week (full time equivalent) in a clinical pathology lab must be completed during the residency</w:t>
                      </w:r>
                    </w:p>
                  </w:txbxContent>
                </v:textbox>
              </v:shape>
            </w:pict>
          </mc:Fallback>
        </mc:AlternateContent>
      </w:r>
      <w:r w:rsidRPr="00DB1EB2">
        <w:rPr>
          <w:rFonts w:eastAsia="Times New Roman"/>
          <w:sz w:val="18"/>
          <w:szCs w:val="18"/>
          <w:vertAlign w:val="superscript"/>
          <w:lang w:val="en-GB" w:eastAsia="de-AT"/>
        </w:rPr>
        <w:t>*</w:t>
      </w:r>
      <w:r w:rsidRPr="00DB1EB2">
        <w:rPr>
          <w:rFonts w:eastAsia="Times New Roman"/>
          <w:sz w:val="18"/>
          <w:szCs w:val="18"/>
          <w:lang w:val="en-GB" w:eastAsia="de-AT"/>
        </w:rPr>
        <w:t>1 = No supervision, Resident dealt with the case by her-/himself</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2 = Resident dealt with the case by her-/himself, supervised by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3 = Resident dealt with the case by her-/himself, supervised by a non-Diplomate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4 = Resident assisted,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5 = Resident assisted, without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6 = Resident just observed, supervision of a Diplomate</w:t>
      </w:r>
    </w:p>
    <w:p w:rsidR="00E80324" w:rsidRPr="00DB1EB2" w:rsidRDefault="00E80324" w:rsidP="00E80324">
      <w:pPr>
        <w:spacing w:after="0" w:line="240" w:lineRule="auto"/>
        <w:rPr>
          <w:rFonts w:eastAsia="Times New Roman"/>
          <w:sz w:val="18"/>
          <w:szCs w:val="18"/>
          <w:lang w:val="en-GB" w:eastAsia="de-AT"/>
        </w:rPr>
      </w:pPr>
      <w:r w:rsidRPr="00DB1EB2">
        <w:rPr>
          <w:rFonts w:eastAsia="Times New Roman"/>
          <w:sz w:val="18"/>
          <w:szCs w:val="18"/>
          <w:lang w:val="en-GB" w:eastAsia="de-AT"/>
        </w:rPr>
        <w:t xml:space="preserve">  7 = Resident just observed, without supervision of a Diplomate</w:t>
      </w:r>
    </w:p>
    <w:p w:rsidR="00E80324" w:rsidRPr="00DB1EB2" w:rsidRDefault="00E80324" w:rsidP="00E80324">
      <w:pPr>
        <w:rPr>
          <w:lang w:val="en-GB"/>
        </w:rPr>
      </w:pPr>
      <w:r w:rsidRPr="00DB1EB2">
        <w:rPr>
          <w:lang w:val="en-GB"/>
        </w:rPr>
        <w:br w:type="page"/>
      </w:r>
    </w:p>
    <w:p w:rsidR="00E80324" w:rsidRPr="00DB1EB2" w:rsidRDefault="00E80324" w:rsidP="00E80324">
      <w:pPr>
        <w:jc w:val="center"/>
        <w:rPr>
          <w:sz w:val="32"/>
          <w:lang w:val="en-GB"/>
        </w:rPr>
      </w:pPr>
      <w:r w:rsidRPr="00DB1EB2">
        <w:rPr>
          <w:sz w:val="32"/>
          <w:lang w:val="en-GB"/>
        </w:rPr>
        <w:lastRenderedPageBreak/>
        <w:t>Annual Progress Report Submission Form</w:t>
      </w:r>
    </w:p>
    <w:p w:rsidR="00E80324" w:rsidRPr="00DB1EB2" w:rsidRDefault="00E80324" w:rsidP="00E80324">
      <w:pPr>
        <w:jc w:val="center"/>
        <w:rPr>
          <w:sz w:val="28"/>
          <w:lang w:val="en-GB"/>
        </w:rPr>
      </w:pPr>
      <w:r w:rsidRPr="00DB1EB2">
        <w:rPr>
          <w:sz w:val="28"/>
          <w:lang w:val="en-GB"/>
        </w:rPr>
        <w:t xml:space="preserve">National or International Veterinary Conferences or  Congresses </w:t>
      </w:r>
    </w:p>
    <w:p w:rsidR="00E80324" w:rsidRPr="00DB1EB2" w:rsidRDefault="00E80324" w:rsidP="00E80324">
      <w:pPr>
        <w:jc w:val="center"/>
        <w:rPr>
          <w:sz w:val="24"/>
          <w:lang w:val="en-GB"/>
        </w:rPr>
      </w:pPr>
      <w:r w:rsidRPr="00DB1EB2">
        <w:rPr>
          <w:sz w:val="28"/>
          <w:lang w:val="en-GB"/>
        </w:rPr>
        <w:t xml:space="preserve">with an Emphasis on Bovine Health Management, attended Log </w:t>
      </w:r>
      <w:r w:rsidRPr="00DB1EB2">
        <w:rPr>
          <w:sz w:val="24"/>
          <w:lang w:val="en-GB"/>
        </w:rPr>
        <w:t>(Sheet D)</w:t>
      </w:r>
    </w:p>
    <w:p w:rsidR="00E80324" w:rsidRPr="00DB1EB2" w:rsidRDefault="00E80324" w:rsidP="00E80324">
      <w:pPr>
        <w:jc w:val="center"/>
        <w:rPr>
          <w:lang w:val="en-GB"/>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Resident: _________________________________________________   Institution: ___________________________________________________</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Primary Supervisor:  ________________________________________   Date: ________________________    Year of Residency: _______________</w:t>
      </w:r>
    </w:p>
    <w:p w:rsidR="00E80324" w:rsidRPr="00DB1EB2" w:rsidRDefault="00E80324" w:rsidP="00E8032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700"/>
      </w:tblGrid>
      <w:tr w:rsidR="00E80324" w:rsidRPr="00DB1EB2" w:rsidTr="00A807E0">
        <w:trPr>
          <w:trHeight w:val="567"/>
        </w:trPr>
        <w:tc>
          <w:tcPr>
            <w:tcW w:w="2628" w:type="dxa"/>
            <w:shd w:val="clear" w:color="auto" w:fill="auto"/>
            <w:vAlign w:val="center"/>
          </w:tcPr>
          <w:p w:rsidR="00E80324" w:rsidRPr="00DB1EB2" w:rsidRDefault="00E80324" w:rsidP="00A807E0">
            <w:pPr>
              <w:spacing w:after="0"/>
              <w:jc w:val="center"/>
              <w:rPr>
                <w:sz w:val="28"/>
                <w:lang w:val="en-GB"/>
              </w:rPr>
            </w:pPr>
            <w:r w:rsidRPr="00DB1EB2">
              <w:rPr>
                <w:sz w:val="28"/>
                <w:lang w:val="en-GB"/>
              </w:rPr>
              <w:t>Date</w:t>
            </w:r>
          </w:p>
          <w:p w:rsidR="00E80324" w:rsidRPr="00DB1EB2" w:rsidRDefault="00E80324" w:rsidP="00A807E0">
            <w:pPr>
              <w:spacing w:after="0"/>
              <w:jc w:val="center"/>
              <w:rPr>
                <w:sz w:val="28"/>
                <w:lang w:val="en-GB"/>
              </w:rPr>
            </w:pPr>
            <w:r w:rsidRPr="00DB1EB2">
              <w:rPr>
                <w:sz w:val="28"/>
                <w:lang w:val="en-GB"/>
              </w:rPr>
              <w:t>Duration</w:t>
            </w:r>
          </w:p>
        </w:tc>
        <w:tc>
          <w:tcPr>
            <w:tcW w:w="11700" w:type="dxa"/>
            <w:shd w:val="clear" w:color="auto" w:fill="auto"/>
            <w:vAlign w:val="center"/>
          </w:tcPr>
          <w:p w:rsidR="00E80324" w:rsidRPr="00DB1EB2" w:rsidRDefault="00E80324" w:rsidP="00A807E0">
            <w:pPr>
              <w:spacing w:after="0"/>
              <w:jc w:val="center"/>
              <w:rPr>
                <w:sz w:val="28"/>
                <w:lang w:val="en-GB"/>
              </w:rPr>
            </w:pPr>
            <w:r w:rsidRPr="00DB1EB2">
              <w:rPr>
                <w:sz w:val="28"/>
                <w:lang w:val="en-GB"/>
              </w:rPr>
              <w:t>Name of the meeting / event location</w:t>
            </w:r>
          </w:p>
        </w:tc>
      </w:tr>
      <w:tr w:rsidR="00E80324" w:rsidRPr="00DB1EB2" w:rsidTr="00A807E0">
        <w:tc>
          <w:tcPr>
            <w:tcW w:w="2628" w:type="dxa"/>
            <w:shd w:val="clear" w:color="auto" w:fill="auto"/>
          </w:tcPr>
          <w:p w:rsidR="00E80324" w:rsidRPr="00DB1EB2" w:rsidRDefault="00E80324" w:rsidP="00A807E0">
            <w:pPr>
              <w:rPr>
                <w:lang w:val="en-GB"/>
              </w:rPr>
            </w:pPr>
          </w:p>
        </w:tc>
        <w:tc>
          <w:tcPr>
            <w:tcW w:w="1170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1170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1170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1170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1170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11700" w:type="dxa"/>
            <w:shd w:val="clear" w:color="auto" w:fill="auto"/>
          </w:tcPr>
          <w:p w:rsidR="00E80324" w:rsidRPr="00DB1EB2" w:rsidRDefault="00E80324" w:rsidP="00A807E0">
            <w:pPr>
              <w:rPr>
                <w:lang w:val="en-GB"/>
              </w:rPr>
            </w:pPr>
          </w:p>
        </w:tc>
      </w:tr>
    </w:tbl>
    <w:p w:rsidR="00E80324" w:rsidRPr="00DB1EB2" w:rsidRDefault="00E80324" w:rsidP="00E80324">
      <w:pPr>
        <w:rPr>
          <w:lang w:val="en-GB"/>
        </w:rPr>
      </w:pPr>
      <w:r w:rsidRPr="00DB1EB2">
        <w:rPr>
          <w:rFonts w:eastAsia="Times New Roman"/>
          <w:noProof/>
          <w:sz w:val="20"/>
          <w:szCs w:val="24"/>
          <w:lang w:val="fr-FR" w:eastAsia="fr-FR"/>
        </w:rPr>
        <mc:AlternateContent>
          <mc:Choice Requires="wps">
            <w:drawing>
              <wp:anchor distT="0" distB="0" distL="114300" distR="114300" simplePos="0" relativeHeight="251661312" behindDoc="0" locked="0" layoutInCell="1" allowOverlap="1" wp14:anchorId="6FE2A085" wp14:editId="6434F950">
                <wp:simplePos x="0" y="0"/>
                <wp:positionH relativeFrom="column">
                  <wp:posOffset>2443922</wp:posOffset>
                </wp:positionH>
                <wp:positionV relativeFrom="paragraph">
                  <wp:posOffset>6985</wp:posOffset>
                </wp:positionV>
                <wp:extent cx="6757008" cy="432435"/>
                <wp:effectExtent l="0" t="0" r="635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08" cy="432435"/>
                        </a:xfrm>
                        <a:prstGeom prst="rect">
                          <a:avLst/>
                        </a:prstGeom>
                        <a:solidFill>
                          <a:srgbClr val="FFFFFF"/>
                        </a:solidFill>
                        <a:ln w="9525">
                          <a:noFill/>
                          <a:miter lim="800000"/>
                          <a:headEnd/>
                          <a:tailEnd/>
                        </a:ln>
                      </wps:spPr>
                      <wps:txbx>
                        <w:txbxContent>
                          <w:p w:rsidR="00E80324" w:rsidRPr="008A5923" w:rsidRDefault="00E80324" w:rsidP="00E80324">
                            <w:pPr>
                              <w:spacing w:after="0" w:line="240" w:lineRule="auto"/>
                              <w:rPr>
                                <w:sz w:val="18"/>
                                <w:szCs w:val="18"/>
                              </w:rPr>
                            </w:pPr>
                            <w:r w:rsidRPr="008A5923">
                              <w:rPr>
                                <w:sz w:val="18"/>
                                <w:szCs w:val="18"/>
                                <w:lang w:val="en-US"/>
                              </w:rPr>
                              <w:t>A national or international conference is defined for the purpose of this document as a publically announced convention for a scientific audience with a minimum duration of one entire working day (minimum of 8 h of scientific program) with a scientific programme developed by a scientific committee appointed by the congress organization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2A085" id="_x0000_s1028" type="#_x0000_t202" style="position:absolute;margin-left:192.45pt;margin-top:.55pt;width:532.05pt;height:34.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" stroked="f">
                <v:textbox style="mso-fit-shape-to-text:t">
                  <w:txbxContent>
                    <w:p w:rsidR="00E80324" w:rsidRPr="008A5923" w:rsidRDefault="00E80324" w:rsidP="00E80324">
                      <w:pPr>
                        <w:spacing w:after="0" w:line="240" w:lineRule="auto"/>
                        <w:rPr>
                          <w:sz w:val="18"/>
                          <w:szCs w:val="18"/>
                        </w:rPr>
                      </w:pPr>
                      <w:r w:rsidRPr="008A5923">
                        <w:rPr>
                          <w:sz w:val="18"/>
                          <w:szCs w:val="18"/>
                          <w:lang w:val="en-US"/>
                        </w:rPr>
                        <w:t>A national or international conference is defined for the purpose of this document as a publically announced convention for a scientific audience with a minimum duration of one entire working day (minimum of 8 h of scientific program) with a scientific programme developed by a scientific committee appointed by the congress organization</w:t>
                      </w:r>
                    </w:p>
                  </w:txbxContent>
                </v:textbox>
              </v:shape>
            </w:pict>
          </mc:Fallback>
        </mc:AlternateContent>
      </w:r>
    </w:p>
    <w:p w:rsidR="00E80324" w:rsidRPr="00DB1EB2" w:rsidRDefault="00E80324" w:rsidP="00E80324">
      <w:pPr>
        <w:jc w:val="center"/>
        <w:rPr>
          <w:sz w:val="32"/>
          <w:lang w:val="en-GB"/>
        </w:rPr>
      </w:pPr>
    </w:p>
    <w:p w:rsidR="00E80324" w:rsidRPr="00DB1EB2" w:rsidRDefault="00E80324" w:rsidP="00E80324">
      <w:pPr>
        <w:jc w:val="center"/>
        <w:rPr>
          <w:sz w:val="32"/>
          <w:lang w:val="en-GB"/>
        </w:rPr>
      </w:pPr>
      <w:r w:rsidRPr="00DB1EB2">
        <w:rPr>
          <w:sz w:val="32"/>
          <w:lang w:val="en-GB"/>
        </w:rPr>
        <w:t>Annual Progress Report Submission Form</w:t>
      </w:r>
    </w:p>
    <w:p w:rsidR="00E80324" w:rsidRPr="00DB1EB2" w:rsidRDefault="00E80324" w:rsidP="00E80324">
      <w:pPr>
        <w:jc w:val="center"/>
        <w:rPr>
          <w:sz w:val="28"/>
          <w:lang w:val="en-GB"/>
        </w:rPr>
      </w:pPr>
      <w:r w:rsidRPr="00DB1EB2">
        <w:rPr>
          <w:sz w:val="28"/>
          <w:lang w:val="en-GB"/>
        </w:rPr>
        <w:t xml:space="preserve">Presentations at National or International Veterinary Conferences or  Congresses </w:t>
      </w:r>
    </w:p>
    <w:p w:rsidR="00E80324" w:rsidRPr="00DB1EB2" w:rsidRDefault="00E80324" w:rsidP="00E80324">
      <w:pPr>
        <w:jc w:val="center"/>
        <w:rPr>
          <w:sz w:val="24"/>
          <w:lang w:val="en-GB"/>
        </w:rPr>
      </w:pPr>
      <w:r w:rsidRPr="00DB1EB2">
        <w:rPr>
          <w:sz w:val="28"/>
          <w:lang w:val="en-GB"/>
        </w:rPr>
        <w:t xml:space="preserve">with an Emphasis on Bovine Health Management, Log </w:t>
      </w:r>
      <w:r w:rsidRPr="00DB1EB2">
        <w:rPr>
          <w:sz w:val="24"/>
          <w:lang w:val="en-GB"/>
        </w:rPr>
        <w:t>(Sheet E)</w:t>
      </w:r>
    </w:p>
    <w:p w:rsidR="00E80324" w:rsidRPr="00DB1EB2" w:rsidRDefault="00E80324" w:rsidP="00E80324">
      <w:pPr>
        <w:jc w:val="center"/>
        <w:rPr>
          <w:lang w:val="en-GB"/>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lastRenderedPageBreak/>
        <w:t>Resident: _________________________________________________   Institution: ___________________________________________________</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Primary Supervisor:  ________________________________________   Date: ________________________    Year of Residency: _______________</w:t>
      </w:r>
    </w:p>
    <w:p w:rsidR="00E80324" w:rsidRPr="00DB1EB2" w:rsidRDefault="00E80324" w:rsidP="00E8032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50"/>
        <w:gridCol w:w="5850"/>
      </w:tblGrid>
      <w:tr w:rsidR="00E80324" w:rsidRPr="00DB1EB2" w:rsidTr="00A807E0">
        <w:trPr>
          <w:trHeight w:val="567"/>
        </w:trPr>
        <w:tc>
          <w:tcPr>
            <w:tcW w:w="2628" w:type="dxa"/>
            <w:shd w:val="clear" w:color="auto" w:fill="auto"/>
            <w:vAlign w:val="center"/>
          </w:tcPr>
          <w:p w:rsidR="00E80324" w:rsidRPr="00DB1EB2" w:rsidRDefault="00E80324" w:rsidP="00A807E0">
            <w:pPr>
              <w:spacing w:after="0"/>
              <w:jc w:val="center"/>
              <w:rPr>
                <w:sz w:val="28"/>
                <w:lang w:val="en-GB"/>
              </w:rPr>
            </w:pPr>
            <w:r w:rsidRPr="00DB1EB2">
              <w:rPr>
                <w:sz w:val="28"/>
                <w:lang w:val="en-GB"/>
              </w:rPr>
              <w:t>Date</w:t>
            </w:r>
          </w:p>
          <w:p w:rsidR="00E80324" w:rsidRPr="00DB1EB2" w:rsidRDefault="00E80324" w:rsidP="00A807E0">
            <w:pPr>
              <w:spacing w:after="0"/>
              <w:jc w:val="center"/>
              <w:rPr>
                <w:sz w:val="28"/>
                <w:lang w:val="en-GB"/>
              </w:rPr>
            </w:pPr>
            <w:r w:rsidRPr="00DB1EB2">
              <w:rPr>
                <w:sz w:val="28"/>
                <w:lang w:val="en-GB"/>
              </w:rPr>
              <w:t>Duration</w:t>
            </w:r>
          </w:p>
        </w:tc>
        <w:tc>
          <w:tcPr>
            <w:tcW w:w="5850" w:type="dxa"/>
            <w:shd w:val="clear" w:color="auto" w:fill="auto"/>
            <w:vAlign w:val="center"/>
          </w:tcPr>
          <w:p w:rsidR="00E80324" w:rsidRPr="00DB1EB2" w:rsidRDefault="00E80324" w:rsidP="00A807E0">
            <w:pPr>
              <w:spacing w:after="0"/>
              <w:jc w:val="center"/>
              <w:rPr>
                <w:sz w:val="28"/>
                <w:lang w:val="en-GB"/>
              </w:rPr>
            </w:pPr>
            <w:r w:rsidRPr="00DB1EB2">
              <w:rPr>
                <w:sz w:val="28"/>
                <w:lang w:val="en-GB"/>
              </w:rPr>
              <w:t>Name of the meeting / event location</w:t>
            </w:r>
          </w:p>
        </w:tc>
        <w:tc>
          <w:tcPr>
            <w:tcW w:w="5850" w:type="dxa"/>
            <w:shd w:val="clear" w:color="auto" w:fill="auto"/>
            <w:vAlign w:val="center"/>
          </w:tcPr>
          <w:p w:rsidR="00E80324" w:rsidRPr="00DB1EB2" w:rsidRDefault="00E80324" w:rsidP="00A807E0">
            <w:pPr>
              <w:spacing w:after="0"/>
              <w:jc w:val="center"/>
              <w:rPr>
                <w:sz w:val="28"/>
                <w:lang w:val="en-GB"/>
              </w:rPr>
            </w:pPr>
            <w:r w:rsidRPr="00DB1EB2">
              <w:rPr>
                <w:sz w:val="28"/>
                <w:lang w:val="en-GB"/>
              </w:rPr>
              <w:t>Title, type, and duration of the presentation</w:t>
            </w:r>
          </w:p>
        </w:tc>
      </w:tr>
      <w:tr w:rsidR="00E80324" w:rsidRPr="00DB1EB2" w:rsidTr="00A807E0">
        <w:tc>
          <w:tcPr>
            <w:tcW w:w="2628"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r>
      <w:tr w:rsidR="00E80324" w:rsidRPr="00DB1EB2" w:rsidTr="00A807E0">
        <w:tc>
          <w:tcPr>
            <w:tcW w:w="2628"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c>
          <w:tcPr>
            <w:tcW w:w="5850" w:type="dxa"/>
            <w:shd w:val="clear" w:color="auto" w:fill="auto"/>
          </w:tcPr>
          <w:p w:rsidR="00E80324" w:rsidRPr="00DB1EB2" w:rsidRDefault="00E80324" w:rsidP="00A807E0">
            <w:pPr>
              <w:rPr>
                <w:lang w:val="en-GB"/>
              </w:rPr>
            </w:pPr>
          </w:p>
        </w:tc>
      </w:tr>
    </w:tbl>
    <w:p w:rsidR="00E80324" w:rsidRPr="00DB1EB2" w:rsidRDefault="00E80324" w:rsidP="00E80324">
      <w:r w:rsidRPr="00DB1EB2">
        <w:rPr>
          <w:rFonts w:eastAsia="Times New Roman"/>
          <w:noProof/>
          <w:sz w:val="20"/>
          <w:szCs w:val="24"/>
          <w:lang w:val="fr-FR" w:eastAsia="fr-FR"/>
        </w:rPr>
        <mc:AlternateContent>
          <mc:Choice Requires="wps">
            <w:drawing>
              <wp:anchor distT="0" distB="0" distL="114300" distR="114300" simplePos="0" relativeHeight="251662336" behindDoc="0" locked="0" layoutInCell="1" allowOverlap="1" wp14:anchorId="5F4D5A96" wp14:editId="3599153E">
                <wp:simplePos x="0" y="0"/>
                <wp:positionH relativeFrom="column">
                  <wp:posOffset>2297927</wp:posOffset>
                </wp:positionH>
                <wp:positionV relativeFrom="paragraph">
                  <wp:posOffset>7952</wp:posOffset>
                </wp:positionV>
                <wp:extent cx="6757008" cy="432435"/>
                <wp:effectExtent l="0" t="0" r="635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08" cy="432435"/>
                        </a:xfrm>
                        <a:prstGeom prst="rect">
                          <a:avLst/>
                        </a:prstGeom>
                        <a:solidFill>
                          <a:srgbClr val="FFFFFF"/>
                        </a:solidFill>
                        <a:ln w="9525">
                          <a:noFill/>
                          <a:miter lim="800000"/>
                          <a:headEnd/>
                          <a:tailEnd/>
                        </a:ln>
                      </wps:spPr>
                      <wps:txbx>
                        <w:txbxContent>
                          <w:p w:rsidR="00E80324" w:rsidRPr="008A5923" w:rsidRDefault="00E80324" w:rsidP="00E80324">
                            <w:pPr>
                              <w:spacing w:after="0" w:line="240" w:lineRule="auto"/>
                              <w:rPr>
                                <w:sz w:val="18"/>
                                <w:szCs w:val="18"/>
                              </w:rPr>
                            </w:pPr>
                            <w:r w:rsidRPr="008A5923">
                              <w:rPr>
                                <w:sz w:val="18"/>
                                <w:szCs w:val="18"/>
                                <w:lang w:val="en-US"/>
                              </w:rPr>
                              <w:t>A national or international conference is defined for the purpose of this document as a publically announced convention for a scientific audience with a minimum duration of one entire working day (8 h) with a scientific programme developed by a scientific committee appointed by the congress organization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D5A96" id="_x0000_s1029" type="#_x0000_t202" style="position:absolute;margin-left:180.95pt;margin-top:.65pt;width:532.05pt;height:34.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" stroked="f">
                <v:textbox style="mso-fit-shape-to-text:t">
                  <w:txbxContent>
                    <w:p w:rsidR="00E80324" w:rsidRPr="008A5923" w:rsidRDefault="00E80324" w:rsidP="00E80324">
                      <w:pPr>
                        <w:spacing w:after="0" w:line="240" w:lineRule="auto"/>
                        <w:rPr>
                          <w:sz w:val="18"/>
                          <w:szCs w:val="18"/>
                        </w:rPr>
                      </w:pPr>
                      <w:r w:rsidRPr="008A5923">
                        <w:rPr>
                          <w:sz w:val="18"/>
                          <w:szCs w:val="18"/>
                          <w:lang w:val="en-US"/>
                        </w:rPr>
                        <w:t>A national or international conference is defined for the purpose of this document as a publically announced convention for a scientific audience with a minimum duration of one entire working day (8 h) with a scientific programme developed by a scientific committee appointed by the congress organization</w:t>
                      </w:r>
                    </w:p>
                  </w:txbxContent>
                </v:textbox>
              </v:shape>
            </w:pict>
          </mc:Fallback>
        </mc:AlternateContent>
      </w:r>
    </w:p>
    <w:p w:rsidR="00E80324" w:rsidRPr="00DB1EB2" w:rsidRDefault="00E80324" w:rsidP="00E80324"/>
    <w:p w:rsidR="00E80324" w:rsidRPr="00DB1EB2" w:rsidRDefault="00E80324" w:rsidP="00E80324">
      <w:pPr>
        <w:jc w:val="center"/>
        <w:rPr>
          <w:sz w:val="32"/>
          <w:lang w:val="en-GB"/>
        </w:rPr>
      </w:pPr>
    </w:p>
    <w:p w:rsidR="00E80324" w:rsidRPr="00DB1EB2" w:rsidRDefault="00E80324" w:rsidP="00E80324">
      <w:pPr>
        <w:jc w:val="center"/>
        <w:rPr>
          <w:sz w:val="32"/>
          <w:lang w:val="en-GB"/>
        </w:rPr>
      </w:pPr>
      <w:r w:rsidRPr="00DB1EB2">
        <w:rPr>
          <w:sz w:val="32"/>
          <w:lang w:val="en-GB"/>
        </w:rPr>
        <w:t>Annual Progress Report Submission Form</w:t>
      </w:r>
    </w:p>
    <w:p w:rsidR="00E80324" w:rsidRPr="00DB1EB2" w:rsidRDefault="00E80324" w:rsidP="00E80324">
      <w:pPr>
        <w:jc w:val="center"/>
        <w:rPr>
          <w:sz w:val="24"/>
          <w:lang w:val="en-GB"/>
        </w:rPr>
      </w:pPr>
      <w:r w:rsidRPr="00DB1EB2">
        <w:rPr>
          <w:sz w:val="28"/>
          <w:lang w:val="en-GB"/>
        </w:rPr>
        <w:t xml:space="preserve">Lectures and Seminars attended Log </w:t>
      </w:r>
      <w:r w:rsidRPr="00DB1EB2">
        <w:rPr>
          <w:sz w:val="24"/>
          <w:lang w:val="en-GB"/>
        </w:rPr>
        <w:t>(Sheet F)</w:t>
      </w:r>
    </w:p>
    <w:p w:rsidR="00E80324" w:rsidRPr="00DB1EB2" w:rsidRDefault="00E80324" w:rsidP="00E80324">
      <w:pPr>
        <w:jc w:val="center"/>
        <w:rPr>
          <w:lang w:val="en-GB"/>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Resident: _________________________________________________   Institution: ___________________________________________________</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Primary Supervisor:  ________________________________________   Date: ________________________    Year of Residency: _______________</w:t>
      </w:r>
    </w:p>
    <w:p w:rsidR="00E80324" w:rsidRPr="00DB1EB2" w:rsidRDefault="00E80324" w:rsidP="00E8032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408"/>
        <w:gridCol w:w="2408"/>
        <w:gridCol w:w="2408"/>
        <w:gridCol w:w="2408"/>
        <w:gridCol w:w="2408"/>
      </w:tblGrid>
      <w:tr w:rsidR="00E80324" w:rsidRPr="00DB1EB2" w:rsidTr="00A807E0">
        <w:trPr>
          <w:trHeight w:val="567"/>
        </w:trPr>
        <w:tc>
          <w:tcPr>
            <w:tcW w:w="2288" w:type="dxa"/>
            <w:shd w:val="clear" w:color="auto" w:fill="auto"/>
            <w:vAlign w:val="center"/>
          </w:tcPr>
          <w:p w:rsidR="00E80324" w:rsidRPr="00DB1EB2" w:rsidRDefault="00E80324" w:rsidP="00A807E0">
            <w:pPr>
              <w:spacing w:after="0"/>
              <w:jc w:val="center"/>
              <w:rPr>
                <w:sz w:val="28"/>
                <w:lang w:val="en-GB"/>
              </w:rPr>
            </w:pPr>
            <w:r w:rsidRPr="00DB1EB2">
              <w:rPr>
                <w:sz w:val="28"/>
                <w:lang w:val="en-GB"/>
              </w:rPr>
              <w:t>Date</w:t>
            </w:r>
          </w:p>
          <w:p w:rsidR="00E80324" w:rsidRPr="00DB1EB2" w:rsidRDefault="00E80324" w:rsidP="00A807E0">
            <w:pPr>
              <w:spacing w:after="0"/>
              <w:jc w:val="center"/>
              <w:rPr>
                <w:sz w:val="28"/>
                <w:lang w:val="en-GB"/>
              </w:rPr>
            </w:pPr>
            <w:r w:rsidRPr="00DB1EB2">
              <w:rPr>
                <w:sz w:val="28"/>
                <w:lang w:val="en-GB"/>
              </w:rPr>
              <w:t>Duration</w:t>
            </w:r>
          </w:p>
        </w:tc>
        <w:tc>
          <w:tcPr>
            <w:tcW w:w="2408" w:type="dxa"/>
            <w:shd w:val="clear" w:color="auto" w:fill="auto"/>
            <w:vAlign w:val="center"/>
          </w:tcPr>
          <w:p w:rsidR="00E80324" w:rsidRPr="00DB1EB2" w:rsidRDefault="00E80324" w:rsidP="00A807E0">
            <w:pPr>
              <w:spacing w:after="0"/>
              <w:jc w:val="center"/>
              <w:rPr>
                <w:sz w:val="28"/>
                <w:lang w:val="en-GB"/>
              </w:rPr>
            </w:pPr>
            <w:r w:rsidRPr="00DB1EB2">
              <w:rPr>
                <w:sz w:val="28"/>
                <w:lang w:val="en-GB"/>
              </w:rPr>
              <w:t>Type of event</w:t>
            </w:r>
          </w:p>
        </w:tc>
        <w:tc>
          <w:tcPr>
            <w:tcW w:w="2408" w:type="dxa"/>
            <w:shd w:val="clear" w:color="auto" w:fill="auto"/>
            <w:vAlign w:val="center"/>
          </w:tcPr>
          <w:p w:rsidR="00E80324" w:rsidRPr="00DB1EB2" w:rsidRDefault="00E80324" w:rsidP="00A807E0">
            <w:pPr>
              <w:spacing w:after="0"/>
              <w:jc w:val="center"/>
              <w:rPr>
                <w:sz w:val="28"/>
                <w:lang w:val="en-GB"/>
              </w:rPr>
            </w:pPr>
            <w:r w:rsidRPr="00DB1EB2">
              <w:rPr>
                <w:sz w:val="28"/>
                <w:lang w:val="en-GB"/>
              </w:rPr>
              <w:t>Topic</w:t>
            </w:r>
          </w:p>
        </w:tc>
        <w:tc>
          <w:tcPr>
            <w:tcW w:w="2408" w:type="dxa"/>
            <w:shd w:val="clear" w:color="auto" w:fill="auto"/>
            <w:vAlign w:val="center"/>
          </w:tcPr>
          <w:p w:rsidR="00E80324" w:rsidRPr="00DB1EB2" w:rsidRDefault="00E80324" w:rsidP="00A807E0">
            <w:pPr>
              <w:spacing w:after="0"/>
              <w:jc w:val="center"/>
              <w:rPr>
                <w:sz w:val="28"/>
                <w:lang w:val="en-GB"/>
              </w:rPr>
            </w:pPr>
            <w:r w:rsidRPr="00DB1EB2">
              <w:rPr>
                <w:sz w:val="28"/>
                <w:lang w:val="en-GB"/>
              </w:rPr>
              <w:t>Location</w:t>
            </w:r>
          </w:p>
        </w:tc>
        <w:tc>
          <w:tcPr>
            <w:tcW w:w="2408" w:type="dxa"/>
            <w:shd w:val="clear" w:color="auto" w:fill="auto"/>
            <w:vAlign w:val="center"/>
          </w:tcPr>
          <w:p w:rsidR="00E80324" w:rsidRPr="00DB1EB2" w:rsidRDefault="00E80324" w:rsidP="00A807E0">
            <w:pPr>
              <w:spacing w:after="0"/>
              <w:jc w:val="center"/>
              <w:rPr>
                <w:sz w:val="28"/>
                <w:lang w:val="en-GB"/>
              </w:rPr>
            </w:pPr>
            <w:r w:rsidRPr="00DB1EB2">
              <w:rPr>
                <w:sz w:val="28"/>
                <w:lang w:val="en-GB"/>
              </w:rPr>
              <w:t>Speaker</w:t>
            </w:r>
          </w:p>
        </w:tc>
        <w:tc>
          <w:tcPr>
            <w:tcW w:w="2408" w:type="dxa"/>
            <w:shd w:val="clear" w:color="auto" w:fill="auto"/>
            <w:vAlign w:val="center"/>
          </w:tcPr>
          <w:p w:rsidR="00E80324" w:rsidRPr="00DB1EB2" w:rsidRDefault="00E80324" w:rsidP="00A807E0">
            <w:pPr>
              <w:spacing w:after="0"/>
              <w:jc w:val="center"/>
              <w:rPr>
                <w:sz w:val="28"/>
                <w:lang w:val="en-GB"/>
              </w:rPr>
            </w:pPr>
            <w:r w:rsidRPr="00DB1EB2">
              <w:rPr>
                <w:sz w:val="28"/>
                <w:lang w:val="en-GB"/>
              </w:rPr>
              <w:t>Participants</w:t>
            </w:r>
          </w:p>
        </w:tc>
      </w:tr>
      <w:tr w:rsidR="00E80324" w:rsidRPr="00DB1EB2" w:rsidTr="00A807E0">
        <w:tc>
          <w:tcPr>
            <w:tcW w:w="228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r>
      <w:tr w:rsidR="00E80324" w:rsidRPr="00DB1EB2" w:rsidTr="00A807E0">
        <w:tc>
          <w:tcPr>
            <w:tcW w:w="228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r>
      <w:tr w:rsidR="00E80324" w:rsidRPr="00DB1EB2" w:rsidTr="00A807E0">
        <w:tc>
          <w:tcPr>
            <w:tcW w:w="228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r>
      <w:tr w:rsidR="00E80324" w:rsidRPr="00DB1EB2" w:rsidTr="00A807E0">
        <w:tc>
          <w:tcPr>
            <w:tcW w:w="228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r>
      <w:tr w:rsidR="00E80324" w:rsidRPr="00DB1EB2" w:rsidTr="00A807E0">
        <w:tc>
          <w:tcPr>
            <w:tcW w:w="228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r>
      <w:tr w:rsidR="00E80324" w:rsidRPr="00DB1EB2" w:rsidTr="00A807E0">
        <w:tc>
          <w:tcPr>
            <w:tcW w:w="228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c>
          <w:tcPr>
            <w:tcW w:w="2408" w:type="dxa"/>
            <w:shd w:val="clear" w:color="auto" w:fill="auto"/>
          </w:tcPr>
          <w:p w:rsidR="00E80324" w:rsidRPr="00DB1EB2" w:rsidRDefault="00E80324" w:rsidP="00A807E0">
            <w:pPr>
              <w:rPr>
                <w:lang w:val="en-GB"/>
              </w:rPr>
            </w:pPr>
          </w:p>
        </w:tc>
      </w:tr>
    </w:tbl>
    <w:p w:rsidR="00E80324" w:rsidRPr="00DB1EB2" w:rsidRDefault="00E80324" w:rsidP="00E80324">
      <w:pPr>
        <w:rPr>
          <w:lang w:val="en-GB"/>
        </w:rPr>
      </w:pPr>
    </w:p>
    <w:p w:rsidR="00E80324" w:rsidRPr="00DB1EB2" w:rsidRDefault="00E80324" w:rsidP="00E80324">
      <w:pPr>
        <w:rPr>
          <w:lang w:val="en-GB"/>
        </w:rPr>
      </w:pPr>
    </w:p>
    <w:p w:rsidR="00E80324" w:rsidRPr="00DB1EB2" w:rsidRDefault="00E80324" w:rsidP="00E80324">
      <w:pPr>
        <w:jc w:val="center"/>
        <w:rPr>
          <w:sz w:val="32"/>
          <w:lang w:val="en-GB"/>
        </w:rPr>
      </w:pPr>
    </w:p>
    <w:p w:rsidR="00E80324" w:rsidRPr="00DB1EB2" w:rsidRDefault="00E80324" w:rsidP="00E80324">
      <w:pPr>
        <w:jc w:val="center"/>
        <w:rPr>
          <w:sz w:val="32"/>
          <w:lang w:val="en-GB"/>
        </w:rPr>
      </w:pPr>
      <w:r w:rsidRPr="00DB1EB2">
        <w:rPr>
          <w:sz w:val="32"/>
          <w:lang w:val="en-GB"/>
        </w:rPr>
        <w:t>Annual Progress Report Submission Form</w:t>
      </w:r>
    </w:p>
    <w:p w:rsidR="00E80324" w:rsidRPr="00DB1EB2" w:rsidRDefault="00E80324" w:rsidP="00E80324">
      <w:pPr>
        <w:jc w:val="center"/>
        <w:rPr>
          <w:sz w:val="24"/>
          <w:lang w:val="en-GB"/>
        </w:rPr>
      </w:pPr>
      <w:r w:rsidRPr="00DB1EB2">
        <w:rPr>
          <w:sz w:val="28"/>
          <w:lang w:val="en-GB"/>
        </w:rPr>
        <w:t xml:space="preserve">Lectures and Seminars given Log </w:t>
      </w:r>
      <w:r w:rsidRPr="00DB1EB2">
        <w:rPr>
          <w:sz w:val="24"/>
          <w:lang w:val="en-GB"/>
        </w:rPr>
        <w:t>(Sheet G)</w:t>
      </w:r>
    </w:p>
    <w:p w:rsidR="00E80324" w:rsidRPr="00DB1EB2" w:rsidRDefault="00E80324" w:rsidP="00E80324">
      <w:pPr>
        <w:jc w:val="center"/>
        <w:rPr>
          <w:lang w:val="en-GB"/>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Resident: _________________________________________________   Institution: ___________________________________________________</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Primary Supervisor:  ________________________________________   Date: ________________________    Year of Residency: _______________</w:t>
      </w:r>
    </w:p>
    <w:p w:rsidR="00E80324" w:rsidRPr="00DB1EB2" w:rsidRDefault="00E80324" w:rsidP="00E80324">
      <w:pPr>
        <w:spacing w:after="0" w:line="240" w:lineRule="auto"/>
        <w:rPr>
          <w:rFonts w:eastAsia="Times New Roman"/>
          <w:sz w:val="24"/>
          <w:szCs w:val="24"/>
          <w:lang w:val="en-GB"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674"/>
        <w:gridCol w:w="1344"/>
        <w:gridCol w:w="2804"/>
        <w:gridCol w:w="2693"/>
        <w:gridCol w:w="2551"/>
      </w:tblGrid>
      <w:tr w:rsidR="00E80324" w:rsidRPr="00DB1EB2" w:rsidTr="00A807E0">
        <w:trPr>
          <w:trHeight w:val="567"/>
        </w:trPr>
        <w:tc>
          <w:tcPr>
            <w:tcW w:w="2104" w:type="dxa"/>
            <w:shd w:val="clear" w:color="auto" w:fill="auto"/>
            <w:vAlign w:val="center"/>
          </w:tcPr>
          <w:p w:rsidR="00E80324" w:rsidRPr="00DB1EB2" w:rsidRDefault="00E80324" w:rsidP="00A807E0">
            <w:pPr>
              <w:spacing w:after="0"/>
              <w:jc w:val="center"/>
              <w:rPr>
                <w:sz w:val="28"/>
                <w:lang w:val="en-GB"/>
              </w:rPr>
            </w:pPr>
            <w:r w:rsidRPr="00DB1EB2">
              <w:rPr>
                <w:sz w:val="28"/>
                <w:lang w:val="en-GB"/>
              </w:rPr>
              <w:t>Date</w:t>
            </w:r>
          </w:p>
          <w:p w:rsidR="00E80324" w:rsidRPr="00DB1EB2" w:rsidRDefault="00E80324" w:rsidP="00A807E0">
            <w:pPr>
              <w:spacing w:after="0"/>
              <w:jc w:val="center"/>
              <w:rPr>
                <w:sz w:val="28"/>
                <w:lang w:val="en-GB"/>
              </w:rPr>
            </w:pPr>
            <w:r w:rsidRPr="00DB1EB2">
              <w:rPr>
                <w:sz w:val="28"/>
                <w:lang w:val="en-GB"/>
              </w:rPr>
              <w:t>Duration</w:t>
            </w:r>
          </w:p>
        </w:tc>
        <w:tc>
          <w:tcPr>
            <w:tcW w:w="2674" w:type="dxa"/>
            <w:shd w:val="clear" w:color="auto" w:fill="auto"/>
            <w:vAlign w:val="center"/>
          </w:tcPr>
          <w:p w:rsidR="00E80324" w:rsidRPr="00DB1EB2" w:rsidRDefault="00E80324" w:rsidP="00A807E0">
            <w:pPr>
              <w:spacing w:after="0"/>
              <w:jc w:val="center"/>
              <w:rPr>
                <w:sz w:val="28"/>
                <w:lang w:val="en-GB"/>
              </w:rPr>
            </w:pPr>
            <w:r w:rsidRPr="00DB1EB2">
              <w:rPr>
                <w:sz w:val="28"/>
                <w:lang w:val="en-GB"/>
              </w:rPr>
              <w:t>Type of event</w:t>
            </w:r>
          </w:p>
        </w:tc>
        <w:tc>
          <w:tcPr>
            <w:tcW w:w="1344" w:type="dxa"/>
          </w:tcPr>
          <w:p w:rsidR="00E80324" w:rsidRPr="00DB1EB2" w:rsidRDefault="00E80324" w:rsidP="00A807E0">
            <w:pPr>
              <w:spacing w:after="0"/>
              <w:jc w:val="center"/>
              <w:rPr>
                <w:sz w:val="28"/>
                <w:lang w:val="en-GB"/>
              </w:rPr>
            </w:pPr>
            <w:r w:rsidRPr="00DB1EB2">
              <w:rPr>
                <w:sz w:val="28"/>
                <w:lang w:val="en-GB"/>
              </w:rPr>
              <w:t>Seminar</w:t>
            </w:r>
          </w:p>
          <w:p w:rsidR="00E80324" w:rsidRPr="00DB1EB2" w:rsidRDefault="00E80324" w:rsidP="00A807E0">
            <w:pPr>
              <w:spacing w:after="0"/>
              <w:jc w:val="center"/>
              <w:rPr>
                <w:sz w:val="28"/>
                <w:lang w:val="en-GB"/>
              </w:rPr>
            </w:pPr>
            <w:r w:rsidRPr="00DB1EB2">
              <w:rPr>
                <w:sz w:val="28"/>
                <w:lang w:val="en-GB"/>
              </w:rPr>
              <w:t>yes/no</w:t>
            </w:r>
          </w:p>
        </w:tc>
        <w:tc>
          <w:tcPr>
            <w:tcW w:w="2804" w:type="dxa"/>
            <w:shd w:val="clear" w:color="auto" w:fill="auto"/>
            <w:vAlign w:val="center"/>
          </w:tcPr>
          <w:p w:rsidR="00E80324" w:rsidRPr="00DB1EB2" w:rsidRDefault="00E80324" w:rsidP="00A807E0">
            <w:pPr>
              <w:spacing w:after="0"/>
              <w:jc w:val="center"/>
              <w:rPr>
                <w:sz w:val="28"/>
                <w:lang w:val="en-GB"/>
              </w:rPr>
            </w:pPr>
            <w:r w:rsidRPr="00DB1EB2">
              <w:rPr>
                <w:sz w:val="28"/>
                <w:lang w:val="en-GB"/>
              </w:rPr>
              <w:t>Topic</w:t>
            </w:r>
          </w:p>
        </w:tc>
        <w:tc>
          <w:tcPr>
            <w:tcW w:w="2693" w:type="dxa"/>
            <w:shd w:val="clear" w:color="auto" w:fill="auto"/>
            <w:vAlign w:val="center"/>
          </w:tcPr>
          <w:p w:rsidR="00E80324" w:rsidRPr="00DB1EB2" w:rsidRDefault="00E80324" w:rsidP="00A807E0">
            <w:pPr>
              <w:spacing w:after="0"/>
              <w:jc w:val="center"/>
              <w:rPr>
                <w:sz w:val="28"/>
                <w:lang w:val="en-GB"/>
              </w:rPr>
            </w:pPr>
            <w:r w:rsidRPr="00DB1EB2">
              <w:rPr>
                <w:sz w:val="28"/>
                <w:lang w:val="en-GB"/>
              </w:rPr>
              <w:t>Location</w:t>
            </w:r>
          </w:p>
        </w:tc>
        <w:tc>
          <w:tcPr>
            <w:tcW w:w="2551" w:type="dxa"/>
            <w:shd w:val="clear" w:color="auto" w:fill="auto"/>
            <w:vAlign w:val="center"/>
          </w:tcPr>
          <w:p w:rsidR="00E80324" w:rsidRPr="00DB1EB2" w:rsidRDefault="00E80324" w:rsidP="00A807E0">
            <w:pPr>
              <w:spacing w:after="0"/>
              <w:jc w:val="center"/>
              <w:rPr>
                <w:sz w:val="28"/>
                <w:lang w:val="en-GB"/>
              </w:rPr>
            </w:pPr>
            <w:r w:rsidRPr="00DB1EB2">
              <w:rPr>
                <w:sz w:val="28"/>
                <w:lang w:val="en-GB"/>
              </w:rPr>
              <w:t>Participants</w:t>
            </w:r>
          </w:p>
        </w:tc>
      </w:tr>
      <w:tr w:rsidR="00E80324" w:rsidRPr="00DB1EB2" w:rsidTr="00A807E0">
        <w:tc>
          <w:tcPr>
            <w:tcW w:w="2104" w:type="dxa"/>
            <w:shd w:val="clear" w:color="auto" w:fill="auto"/>
          </w:tcPr>
          <w:p w:rsidR="00E80324" w:rsidRPr="00DB1EB2" w:rsidRDefault="00E80324" w:rsidP="00A807E0">
            <w:pPr>
              <w:rPr>
                <w:lang w:val="en-GB"/>
              </w:rPr>
            </w:pPr>
          </w:p>
        </w:tc>
        <w:tc>
          <w:tcPr>
            <w:tcW w:w="2674" w:type="dxa"/>
            <w:shd w:val="clear" w:color="auto" w:fill="auto"/>
          </w:tcPr>
          <w:p w:rsidR="00E80324" w:rsidRPr="00DB1EB2" w:rsidRDefault="00E80324" w:rsidP="00A807E0">
            <w:pPr>
              <w:rPr>
                <w:lang w:val="en-GB"/>
              </w:rPr>
            </w:pPr>
          </w:p>
        </w:tc>
        <w:tc>
          <w:tcPr>
            <w:tcW w:w="1344" w:type="dxa"/>
          </w:tcPr>
          <w:p w:rsidR="00E80324" w:rsidRPr="00DB1EB2" w:rsidRDefault="00E80324" w:rsidP="00A807E0">
            <w:pPr>
              <w:rPr>
                <w:lang w:val="en-GB"/>
              </w:rPr>
            </w:pPr>
            <w:bookmarkStart w:id="1" w:name="Kontrollkästchen3"/>
            <w:bookmarkEnd w:id="1"/>
          </w:p>
        </w:tc>
        <w:tc>
          <w:tcPr>
            <w:tcW w:w="2804" w:type="dxa"/>
            <w:shd w:val="clear" w:color="auto" w:fill="auto"/>
          </w:tcPr>
          <w:p w:rsidR="00E80324" w:rsidRPr="00DB1EB2" w:rsidRDefault="00E80324" w:rsidP="00A807E0">
            <w:pPr>
              <w:rPr>
                <w:lang w:val="en-GB"/>
              </w:rPr>
            </w:pPr>
          </w:p>
        </w:tc>
        <w:tc>
          <w:tcPr>
            <w:tcW w:w="2693" w:type="dxa"/>
            <w:shd w:val="clear" w:color="auto" w:fill="auto"/>
          </w:tcPr>
          <w:p w:rsidR="00E80324" w:rsidRPr="00DB1EB2" w:rsidRDefault="00E80324" w:rsidP="00A807E0">
            <w:pPr>
              <w:rPr>
                <w:lang w:val="en-GB"/>
              </w:rPr>
            </w:pPr>
          </w:p>
        </w:tc>
        <w:tc>
          <w:tcPr>
            <w:tcW w:w="2551" w:type="dxa"/>
            <w:shd w:val="clear" w:color="auto" w:fill="auto"/>
          </w:tcPr>
          <w:p w:rsidR="00E80324" w:rsidRPr="00DB1EB2" w:rsidRDefault="00E80324" w:rsidP="00A807E0">
            <w:pPr>
              <w:rPr>
                <w:lang w:val="en-GB"/>
              </w:rPr>
            </w:pPr>
          </w:p>
        </w:tc>
      </w:tr>
      <w:tr w:rsidR="00E80324" w:rsidRPr="00DB1EB2" w:rsidTr="00A807E0">
        <w:tc>
          <w:tcPr>
            <w:tcW w:w="2104" w:type="dxa"/>
            <w:shd w:val="clear" w:color="auto" w:fill="auto"/>
          </w:tcPr>
          <w:p w:rsidR="00E80324" w:rsidRPr="00DB1EB2" w:rsidRDefault="00E80324" w:rsidP="00A807E0">
            <w:pPr>
              <w:rPr>
                <w:lang w:val="en-GB"/>
              </w:rPr>
            </w:pPr>
          </w:p>
        </w:tc>
        <w:tc>
          <w:tcPr>
            <w:tcW w:w="2674" w:type="dxa"/>
            <w:shd w:val="clear" w:color="auto" w:fill="auto"/>
          </w:tcPr>
          <w:p w:rsidR="00E80324" w:rsidRPr="00DB1EB2" w:rsidRDefault="00E80324" w:rsidP="00A807E0">
            <w:pPr>
              <w:rPr>
                <w:lang w:val="en-GB"/>
              </w:rPr>
            </w:pPr>
          </w:p>
        </w:tc>
        <w:tc>
          <w:tcPr>
            <w:tcW w:w="1344" w:type="dxa"/>
          </w:tcPr>
          <w:p w:rsidR="00E80324" w:rsidRPr="00DB1EB2" w:rsidRDefault="00E80324" w:rsidP="00A807E0">
            <w:pPr>
              <w:rPr>
                <w:lang w:val="en-GB"/>
              </w:rPr>
            </w:pPr>
          </w:p>
        </w:tc>
        <w:tc>
          <w:tcPr>
            <w:tcW w:w="2804" w:type="dxa"/>
            <w:shd w:val="clear" w:color="auto" w:fill="auto"/>
          </w:tcPr>
          <w:p w:rsidR="00E80324" w:rsidRPr="00DB1EB2" w:rsidRDefault="00E80324" w:rsidP="00A807E0">
            <w:pPr>
              <w:rPr>
                <w:lang w:val="en-GB"/>
              </w:rPr>
            </w:pPr>
          </w:p>
        </w:tc>
        <w:tc>
          <w:tcPr>
            <w:tcW w:w="2693" w:type="dxa"/>
            <w:shd w:val="clear" w:color="auto" w:fill="auto"/>
          </w:tcPr>
          <w:p w:rsidR="00E80324" w:rsidRPr="00DB1EB2" w:rsidRDefault="00E80324" w:rsidP="00A807E0">
            <w:pPr>
              <w:rPr>
                <w:lang w:val="en-GB"/>
              </w:rPr>
            </w:pPr>
          </w:p>
        </w:tc>
        <w:tc>
          <w:tcPr>
            <w:tcW w:w="2551" w:type="dxa"/>
            <w:shd w:val="clear" w:color="auto" w:fill="auto"/>
          </w:tcPr>
          <w:p w:rsidR="00E80324" w:rsidRPr="00DB1EB2" w:rsidRDefault="00E80324" w:rsidP="00A807E0">
            <w:pPr>
              <w:rPr>
                <w:lang w:val="en-GB"/>
              </w:rPr>
            </w:pPr>
          </w:p>
        </w:tc>
      </w:tr>
      <w:tr w:rsidR="00E80324" w:rsidRPr="00DB1EB2" w:rsidTr="00A807E0">
        <w:tc>
          <w:tcPr>
            <w:tcW w:w="2104" w:type="dxa"/>
            <w:shd w:val="clear" w:color="auto" w:fill="auto"/>
          </w:tcPr>
          <w:p w:rsidR="00E80324" w:rsidRPr="00DB1EB2" w:rsidRDefault="00E80324" w:rsidP="00A807E0">
            <w:pPr>
              <w:rPr>
                <w:lang w:val="en-GB"/>
              </w:rPr>
            </w:pPr>
          </w:p>
        </w:tc>
        <w:tc>
          <w:tcPr>
            <w:tcW w:w="2674" w:type="dxa"/>
            <w:shd w:val="clear" w:color="auto" w:fill="auto"/>
          </w:tcPr>
          <w:p w:rsidR="00E80324" w:rsidRPr="00DB1EB2" w:rsidRDefault="00E80324" w:rsidP="00A807E0">
            <w:pPr>
              <w:rPr>
                <w:lang w:val="en-GB"/>
              </w:rPr>
            </w:pPr>
          </w:p>
        </w:tc>
        <w:tc>
          <w:tcPr>
            <w:tcW w:w="1344" w:type="dxa"/>
          </w:tcPr>
          <w:p w:rsidR="00E80324" w:rsidRPr="00DB1EB2" w:rsidRDefault="00E80324" w:rsidP="00A807E0">
            <w:pPr>
              <w:rPr>
                <w:lang w:val="en-GB"/>
              </w:rPr>
            </w:pPr>
          </w:p>
        </w:tc>
        <w:tc>
          <w:tcPr>
            <w:tcW w:w="2804" w:type="dxa"/>
            <w:shd w:val="clear" w:color="auto" w:fill="auto"/>
          </w:tcPr>
          <w:p w:rsidR="00E80324" w:rsidRPr="00DB1EB2" w:rsidRDefault="00E80324" w:rsidP="00A807E0">
            <w:pPr>
              <w:rPr>
                <w:lang w:val="en-GB"/>
              </w:rPr>
            </w:pPr>
          </w:p>
        </w:tc>
        <w:tc>
          <w:tcPr>
            <w:tcW w:w="2693" w:type="dxa"/>
            <w:shd w:val="clear" w:color="auto" w:fill="auto"/>
          </w:tcPr>
          <w:p w:rsidR="00E80324" w:rsidRPr="00DB1EB2" w:rsidRDefault="00E80324" w:rsidP="00A807E0">
            <w:pPr>
              <w:rPr>
                <w:lang w:val="en-GB"/>
              </w:rPr>
            </w:pPr>
          </w:p>
        </w:tc>
        <w:tc>
          <w:tcPr>
            <w:tcW w:w="2551" w:type="dxa"/>
            <w:shd w:val="clear" w:color="auto" w:fill="auto"/>
          </w:tcPr>
          <w:p w:rsidR="00E80324" w:rsidRPr="00DB1EB2" w:rsidRDefault="00E80324" w:rsidP="00A807E0">
            <w:pPr>
              <w:rPr>
                <w:lang w:val="en-GB"/>
              </w:rPr>
            </w:pPr>
          </w:p>
        </w:tc>
      </w:tr>
      <w:tr w:rsidR="00E80324" w:rsidRPr="00DB1EB2" w:rsidTr="00A807E0">
        <w:tc>
          <w:tcPr>
            <w:tcW w:w="2104" w:type="dxa"/>
            <w:shd w:val="clear" w:color="auto" w:fill="auto"/>
          </w:tcPr>
          <w:p w:rsidR="00E80324" w:rsidRPr="00DB1EB2" w:rsidRDefault="00E80324" w:rsidP="00A807E0">
            <w:pPr>
              <w:rPr>
                <w:lang w:val="en-GB"/>
              </w:rPr>
            </w:pPr>
          </w:p>
        </w:tc>
        <w:tc>
          <w:tcPr>
            <w:tcW w:w="2674" w:type="dxa"/>
            <w:shd w:val="clear" w:color="auto" w:fill="auto"/>
          </w:tcPr>
          <w:p w:rsidR="00E80324" w:rsidRPr="00DB1EB2" w:rsidRDefault="00E80324" w:rsidP="00A807E0">
            <w:pPr>
              <w:rPr>
                <w:lang w:val="en-GB"/>
              </w:rPr>
            </w:pPr>
          </w:p>
        </w:tc>
        <w:tc>
          <w:tcPr>
            <w:tcW w:w="1344" w:type="dxa"/>
          </w:tcPr>
          <w:p w:rsidR="00E80324" w:rsidRPr="00DB1EB2" w:rsidRDefault="00E80324" w:rsidP="00A807E0">
            <w:pPr>
              <w:rPr>
                <w:lang w:val="en-GB"/>
              </w:rPr>
            </w:pPr>
          </w:p>
        </w:tc>
        <w:tc>
          <w:tcPr>
            <w:tcW w:w="2804" w:type="dxa"/>
            <w:shd w:val="clear" w:color="auto" w:fill="auto"/>
          </w:tcPr>
          <w:p w:rsidR="00E80324" w:rsidRPr="00DB1EB2" w:rsidRDefault="00E80324" w:rsidP="00A807E0">
            <w:pPr>
              <w:rPr>
                <w:lang w:val="en-GB"/>
              </w:rPr>
            </w:pPr>
          </w:p>
        </w:tc>
        <w:tc>
          <w:tcPr>
            <w:tcW w:w="2693" w:type="dxa"/>
            <w:shd w:val="clear" w:color="auto" w:fill="auto"/>
          </w:tcPr>
          <w:p w:rsidR="00E80324" w:rsidRPr="00DB1EB2" w:rsidRDefault="00E80324" w:rsidP="00A807E0">
            <w:pPr>
              <w:rPr>
                <w:lang w:val="en-GB"/>
              </w:rPr>
            </w:pPr>
          </w:p>
        </w:tc>
        <w:tc>
          <w:tcPr>
            <w:tcW w:w="2551" w:type="dxa"/>
            <w:shd w:val="clear" w:color="auto" w:fill="auto"/>
          </w:tcPr>
          <w:p w:rsidR="00E80324" w:rsidRPr="00DB1EB2" w:rsidRDefault="00E80324" w:rsidP="00A807E0">
            <w:pPr>
              <w:rPr>
                <w:lang w:val="en-GB"/>
              </w:rPr>
            </w:pPr>
          </w:p>
        </w:tc>
      </w:tr>
      <w:tr w:rsidR="00E80324" w:rsidRPr="00DB1EB2" w:rsidTr="00A807E0">
        <w:tc>
          <w:tcPr>
            <w:tcW w:w="2104" w:type="dxa"/>
            <w:shd w:val="clear" w:color="auto" w:fill="auto"/>
          </w:tcPr>
          <w:p w:rsidR="00E80324" w:rsidRPr="00DB1EB2" w:rsidRDefault="00E80324" w:rsidP="00A807E0">
            <w:pPr>
              <w:rPr>
                <w:lang w:val="en-GB"/>
              </w:rPr>
            </w:pPr>
          </w:p>
        </w:tc>
        <w:tc>
          <w:tcPr>
            <w:tcW w:w="2674" w:type="dxa"/>
            <w:shd w:val="clear" w:color="auto" w:fill="auto"/>
          </w:tcPr>
          <w:p w:rsidR="00E80324" w:rsidRPr="00DB1EB2" w:rsidRDefault="00E80324" w:rsidP="00A807E0">
            <w:pPr>
              <w:rPr>
                <w:lang w:val="en-GB"/>
              </w:rPr>
            </w:pPr>
          </w:p>
        </w:tc>
        <w:tc>
          <w:tcPr>
            <w:tcW w:w="1344" w:type="dxa"/>
          </w:tcPr>
          <w:p w:rsidR="00E80324" w:rsidRPr="00DB1EB2" w:rsidRDefault="00E80324" w:rsidP="00A807E0">
            <w:pPr>
              <w:rPr>
                <w:lang w:val="en-GB"/>
              </w:rPr>
            </w:pPr>
          </w:p>
        </w:tc>
        <w:tc>
          <w:tcPr>
            <w:tcW w:w="2804" w:type="dxa"/>
            <w:shd w:val="clear" w:color="auto" w:fill="auto"/>
          </w:tcPr>
          <w:p w:rsidR="00E80324" w:rsidRPr="00DB1EB2" w:rsidRDefault="00E80324" w:rsidP="00A807E0">
            <w:pPr>
              <w:rPr>
                <w:lang w:val="en-GB"/>
              </w:rPr>
            </w:pPr>
          </w:p>
        </w:tc>
        <w:tc>
          <w:tcPr>
            <w:tcW w:w="2693" w:type="dxa"/>
            <w:shd w:val="clear" w:color="auto" w:fill="auto"/>
          </w:tcPr>
          <w:p w:rsidR="00E80324" w:rsidRPr="00DB1EB2" w:rsidRDefault="00E80324" w:rsidP="00A807E0">
            <w:pPr>
              <w:rPr>
                <w:lang w:val="en-GB"/>
              </w:rPr>
            </w:pPr>
          </w:p>
        </w:tc>
        <w:tc>
          <w:tcPr>
            <w:tcW w:w="2551" w:type="dxa"/>
            <w:shd w:val="clear" w:color="auto" w:fill="auto"/>
          </w:tcPr>
          <w:p w:rsidR="00E80324" w:rsidRPr="00DB1EB2" w:rsidRDefault="00E80324" w:rsidP="00A807E0">
            <w:pPr>
              <w:rPr>
                <w:lang w:val="en-GB"/>
              </w:rPr>
            </w:pPr>
          </w:p>
        </w:tc>
      </w:tr>
      <w:tr w:rsidR="00E80324" w:rsidRPr="00DB1EB2" w:rsidTr="00A807E0">
        <w:tc>
          <w:tcPr>
            <w:tcW w:w="2104" w:type="dxa"/>
            <w:shd w:val="clear" w:color="auto" w:fill="auto"/>
          </w:tcPr>
          <w:p w:rsidR="00E80324" w:rsidRPr="00DB1EB2" w:rsidRDefault="00E80324" w:rsidP="00A807E0">
            <w:pPr>
              <w:rPr>
                <w:lang w:val="en-GB"/>
              </w:rPr>
            </w:pPr>
          </w:p>
        </w:tc>
        <w:tc>
          <w:tcPr>
            <w:tcW w:w="2674" w:type="dxa"/>
            <w:shd w:val="clear" w:color="auto" w:fill="auto"/>
          </w:tcPr>
          <w:p w:rsidR="00E80324" w:rsidRPr="00DB1EB2" w:rsidRDefault="00E80324" w:rsidP="00A807E0">
            <w:pPr>
              <w:rPr>
                <w:lang w:val="en-GB"/>
              </w:rPr>
            </w:pPr>
          </w:p>
        </w:tc>
        <w:tc>
          <w:tcPr>
            <w:tcW w:w="1344" w:type="dxa"/>
          </w:tcPr>
          <w:p w:rsidR="00E80324" w:rsidRPr="00DB1EB2" w:rsidRDefault="00E80324" w:rsidP="00A807E0">
            <w:pPr>
              <w:rPr>
                <w:lang w:val="en-GB"/>
              </w:rPr>
            </w:pPr>
          </w:p>
        </w:tc>
        <w:tc>
          <w:tcPr>
            <w:tcW w:w="2804" w:type="dxa"/>
            <w:shd w:val="clear" w:color="auto" w:fill="auto"/>
          </w:tcPr>
          <w:p w:rsidR="00E80324" w:rsidRPr="00DB1EB2" w:rsidRDefault="00E80324" w:rsidP="00A807E0">
            <w:pPr>
              <w:rPr>
                <w:lang w:val="en-GB"/>
              </w:rPr>
            </w:pPr>
          </w:p>
        </w:tc>
        <w:tc>
          <w:tcPr>
            <w:tcW w:w="2693" w:type="dxa"/>
            <w:shd w:val="clear" w:color="auto" w:fill="auto"/>
          </w:tcPr>
          <w:p w:rsidR="00E80324" w:rsidRPr="00DB1EB2" w:rsidRDefault="00E80324" w:rsidP="00A807E0">
            <w:pPr>
              <w:rPr>
                <w:lang w:val="en-GB"/>
              </w:rPr>
            </w:pPr>
          </w:p>
        </w:tc>
        <w:tc>
          <w:tcPr>
            <w:tcW w:w="2551" w:type="dxa"/>
            <w:shd w:val="clear" w:color="auto" w:fill="auto"/>
          </w:tcPr>
          <w:p w:rsidR="00E80324" w:rsidRPr="00DB1EB2" w:rsidRDefault="00E80324" w:rsidP="00A807E0">
            <w:pPr>
              <w:rPr>
                <w:lang w:val="en-GB"/>
              </w:rPr>
            </w:pPr>
          </w:p>
        </w:tc>
      </w:tr>
    </w:tbl>
    <w:p w:rsidR="00E80324" w:rsidRPr="00DB1EB2" w:rsidRDefault="00E80324" w:rsidP="00E80324">
      <w:pPr>
        <w:rPr>
          <w:lang w:val="en-GB"/>
        </w:rPr>
      </w:pPr>
      <w:r w:rsidRPr="00DB1EB2">
        <w:rPr>
          <w:rFonts w:eastAsia="Times New Roman"/>
          <w:noProof/>
          <w:sz w:val="20"/>
          <w:szCs w:val="24"/>
          <w:lang w:val="fr-FR" w:eastAsia="fr-FR"/>
        </w:rPr>
        <mc:AlternateContent>
          <mc:Choice Requires="wps">
            <w:drawing>
              <wp:anchor distT="0" distB="0" distL="114300" distR="114300" simplePos="0" relativeHeight="251663360" behindDoc="0" locked="0" layoutInCell="1" allowOverlap="1" wp14:anchorId="4CD0C2D0" wp14:editId="7FCE96DA">
                <wp:simplePos x="0" y="0"/>
                <wp:positionH relativeFrom="margin">
                  <wp:posOffset>2737485</wp:posOffset>
                </wp:positionH>
                <wp:positionV relativeFrom="paragraph">
                  <wp:posOffset>12065</wp:posOffset>
                </wp:positionV>
                <wp:extent cx="6562725" cy="484505"/>
                <wp:effectExtent l="0" t="0" r="9525"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84505"/>
                        </a:xfrm>
                        <a:prstGeom prst="rect">
                          <a:avLst/>
                        </a:prstGeom>
                        <a:solidFill>
                          <a:srgbClr val="FFFFFF"/>
                        </a:solidFill>
                        <a:ln w="9525">
                          <a:noFill/>
                          <a:miter lim="800000"/>
                          <a:headEnd/>
                          <a:tailEnd/>
                        </a:ln>
                      </wps:spPr>
                      <wps:txbx>
                        <w:txbxContent>
                          <w:p w:rsidR="00E80324" w:rsidRPr="008A5923" w:rsidRDefault="00E80324" w:rsidP="00E80324">
                            <w:pPr>
                              <w:rPr>
                                <w:sz w:val="18"/>
                                <w:szCs w:val="18"/>
                                <w:lang w:val="en-GB"/>
                              </w:rPr>
                            </w:pPr>
                            <w:r w:rsidRPr="008A5923">
                              <w:rPr>
                                <w:sz w:val="18"/>
                                <w:szCs w:val="18"/>
                                <w:lang w:val="en-US"/>
                              </w:rPr>
                              <w:t>A seminar is defined for the purposes of this document as a scientific presentation given to peers (not just undergraduate students or producers) which is followed by a discussion period, the total time being at least 45 minutes</w:t>
                            </w:r>
                          </w:p>
                          <w:p w:rsidR="00E80324" w:rsidRPr="00BD5AC0" w:rsidRDefault="00E80324" w:rsidP="00E80324">
                            <w:pPr>
                              <w:spacing w:after="0" w:line="240" w:lineRule="auto"/>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0C2D0" id="_x0000_s1030" type="#_x0000_t202" style="position:absolute;margin-left:215.55pt;margin-top:.95pt;width:516.75pt;height:3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" stroked="f">
                <v:textbox>
                  <w:txbxContent>
                    <w:p w:rsidR="00E80324" w:rsidRPr="008A5923" w:rsidRDefault="00E80324" w:rsidP="00E80324">
                      <w:pPr>
                        <w:rPr>
                          <w:sz w:val="18"/>
                          <w:szCs w:val="18"/>
                          <w:lang w:val="en-GB"/>
                        </w:rPr>
                      </w:pPr>
                      <w:r w:rsidRPr="008A5923">
                        <w:rPr>
                          <w:sz w:val="18"/>
                          <w:szCs w:val="18"/>
                          <w:lang w:val="en-US"/>
                        </w:rPr>
                        <w:t>A seminar is defined for the purposes of this document as a scientific presentation given to peers (not just undergraduate students or producers) which is followed by a discussion period, the total time being at least 45 minutes</w:t>
                      </w:r>
                    </w:p>
                    <w:p w:rsidR="00E80324" w:rsidRPr="00BD5AC0" w:rsidRDefault="00E80324" w:rsidP="00E80324">
                      <w:pPr>
                        <w:spacing w:after="0" w:line="240" w:lineRule="auto"/>
                        <w:rPr>
                          <w:lang w:val="en-GB"/>
                        </w:rPr>
                      </w:pPr>
                    </w:p>
                  </w:txbxContent>
                </v:textbox>
                <w10:wrap anchorx="margin"/>
              </v:shape>
            </w:pict>
          </mc:Fallback>
        </mc:AlternateContent>
      </w:r>
    </w:p>
    <w:p w:rsidR="00E80324" w:rsidRPr="00DB1EB2" w:rsidRDefault="00E80324" w:rsidP="00E80324">
      <w:pPr>
        <w:jc w:val="center"/>
        <w:rPr>
          <w:lang w:val="en-GB"/>
        </w:rPr>
      </w:pPr>
    </w:p>
    <w:p w:rsidR="00E80324" w:rsidRPr="00DB1EB2" w:rsidRDefault="00E80324" w:rsidP="00E80324">
      <w:pPr>
        <w:jc w:val="center"/>
        <w:rPr>
          <w:lang w:val="en-GB"/>
        </w:rPr>
      </w:pPr>
    </w:p>
    <w:p w:rsidR="00E80324" w:rsidRPr="00DB1EB2" w:rsidRDefault="00E80324" w:rsidP="00E80324">
      <w:pPr>
        <w:jc w:val="center"/>
        <w:rPr>
          <w:sz w:val="32"/>
          <w:lang w:val="en-GB"/>
        </w:rPr>
      </w:pPr>
      <w:r w:rsidRPr="00DB1EB2">
        <w:rPr>
          <w:sz w:val="32"/>
          <w:lang w:val="en-GB"/>
        </w:rPr>
        <w:lastRenderedPageBreak/>
        <w:t>Annual Progress Report Summary Sheet</w:t>
      </w: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Resident: _________________________________________________   Institution: ___________________________________________________</w:t>
      </w:r>
    </w:p>
    <w:p w:rsidR="00E80324" w:rsidRPr="00DB1EB2" w:rsidRDefault="00E80324" w:rsidP="00E80324">
      <w:pPr>
        <w:spacing w:after="0" w:line="240" w:lineRule="auto"/>
        <w:rPr>
          <w:rFonts w:eastAsia="Times New Roman"/>
          <w:sz w:val="24"/>
          <w:szCs w:val="24"/>
          <w:lang w:val="en-GB" w:eastAsia="de-AT"/>
        </w:rPr>
      </w:pPr>
    </w:p>
    <w:p w:rsidR="00E80324" w:rsidRPr="00DB1EB2" w:rsidRDefault="00E80324" w:rsidP="00E80324">
      <w:pPr>
        <w:spacing w:after="0" w:line="240" w:lineRule="auto"/>
        <w:rPr>
          <w:rFonts w:eastAsia="Times New Roman"/>
          <w:sz w:val="24"/>
          <w:szCs w:val="24"/>
          <w:lang w:val="en-GB" w:eastAsia="de-AT"/>
        </w:rPr>
      </w:pPr>
      <w:r w:rsidRPr="00DB1EB2">
        <w:rPr>
          <w:rFonts w:eastAsia="Times New Roman"/>
          <w:sz w:val="24"/>
          <w:szCs w:val="24"/>
          <w:lang w:val="en-GB" w:eastAsia="de-AT"/>
        </w:rPr>
        <w:t>Primary Supervisor:  ________________________________________   Date: ________________________    Year of Residency: _______________</w:t>
      </w:r>
    </w:p>
    <w:p w:rsidR="00E80324" w:rsidRPr="00DB1EB2" w:rsidRDefault="00E80324" w:rsidP="00E80324">
      <w:pPr>
        <w:spacing w:after="0"/>
        <w:rPr>
          <w:lang w:val="en-GB"/>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7938"/>
      </w:tblGrid>
      <w:tr w:rsidR="00E80324" w:rsidRPr="00DB1EB2" w:rsidTr="00A807E0">
        <w:trPr>
          <w:trHeight w:val="567"/>
        </w:trPr>
        <w:tc>
          <w:tcPr>
            <w:tcW w:w="6232" w:type="dxa"/>
            <w:tcBorders>
              <w:bottom w:val="single" w:sz="12" w:space="0" w:color="auto"/>
            </w:tcBorders>
            <w:shd w:val="clear" w:color="auto" w:fill="auto"/>
            <w:vAlign w:val="center"/>
          </w:tcPr>
          <w:p w:rsidR="00E80324" w:rsidRPr="00DB1EB2" w:rsidRDefault="00E80324" w:rsidP="00A807E0">
            <w:pPr>
              <w:spacing w:after="0"/>
              <w:rPr>
                <w:b/>
                <w:sz w:val="28"/>
                <w:lang w:val="en-GB"/>
              </w:rPr>
            </w:pPr>
            <w:r w:rsidRPr="00DB1EB2">
              <w:rPr>
                <w:b/>
                <w:sz w:val="28"/>
                <w:lang w:val="en-GB"/>
              </w:rPr>
              <w:t>Training element</w:t>
            </w:r>
          </w:p>
        </w:tc>
        <w:tc>
          <w:tcPr>
            <w:tcW w:w="7938" w:type="dxa"/>
            <w:tcBorders>
              <w:bottom w:val="single" w:sz="12" w:space="0" w:color="auto"/>
            </w:tcBorders>
            <w:shd w:val="clear" w:color="auto" w:fill="auto"/>
            <w:vAlign w:val="center"/>
          </w:tcPr>
          <w:p w:rsidR="00E80324" w:rsidRPr="00DB1EB2" w:rsidRDefault="00E80324" w:rsidP="00A807E0">
            <w:pPr>
              <w:spacing w:after="0"/>
              <w:jc w:val="center"/>
              <w:rPr>
                <w:b/>
                <w:sz w:val="28"/>
                <w:lang w:val="en-GB"/>
              </w:rPr>
            </w:pPr>
            <w:r w:rsidRPr="00DB1EB2">
              <w:rPr>
                <w:b/>
                <w:sz w:val="28"/>
                <w:lang w:val="en-GB"/>
              </w:rPr>
              <w:t>Numbers</w:t>
            </w:r>
            <w:r w:rsidRPr="00DB1EB2">
              <w:rPr>
                <w:b/>
                <w:sz w:val="28"/>
                <w:vertAlign w:val="superscript"/>
                <w:lang w:val="en-GB"/>
              </w:rPr>
              <w:t xml:space="preserve"> *</w:t>
            </w:r>
            <w:r w:rsidRPr="00DB1EB2">
              <w:rPr>
                <w:b/>
                <w:sz w:val="28"/>
                <w:lang w:val="en-GB"/>
              </w:rPr>
              <w:t xml:space="preserve"> (and specification where appropriate)</w:t>
            </w:r>
          </w:p>
        </w:tc>
      </w:tr>
      <w:tr w:rsidR="00E80324" w:rsidRPr="00DB1EB2" w:rsidTr="00A807E0">
        <w:trPr>
          <w:trHeight w:val="393"/>
        </w:trPr>
        <w:tc>
          <w:tcPr>
            <w:tcW w:w="6232" w:type="dxa"/>
            <w:tcBorders>
              <w:top w:val="single" w:sz="12" w:space="0" w:color="auto"/>
              <w:bottom w:val="single" w:sz="12" w:space="0" w:color="auto"/>
            </w:tcBorders>
            <w:shd w:val="clear" w:color="auto" w:fill="auto"/>
            <w:vAlign w:val="center"/>
          </w:tcPr>
          <w:p w:rsidR="00E80324" w:rsidRPr="00DB1EB2" w:rsidRDefault="00E80324" w:rsidP="00A807E0">
            <w:pPr>
              <w:rPr>
                <w:lang w:val="en-GB"/>
              </w:rPr>
            </w:pPr>
            <w:r w:rsidRPr="00DB1EB2">
              <w:rPr>
                <w:lang w:val="en-GB"/>
              </w:rPr>
              <w:t>Individual clinical cases (only number)</w:t>
            </w:r>
          </w:p>
        </w:tc>
        <w:tc>
          <w:tcPr>
            <w:tcW w:w="7938" w:type="dxa"/>
            <w:tcBorders>
              <w:top w:val="single" w:sz="12" w:space="0" w:color="auto"/>
              <w:bottom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single" w:sz="12" w:space="0" w:color="auto"/>
              <w:bottom w:val="nil"/>
            </w:tcBorders>
            <w:shd w:val="clear" w:color="auto" w:fill="auto"/>
            <w:vAlign w:val="center"/>
          </w:tcPr>
          <w:p w:rsidR="00E80324" w:rsidRPr="00DB1EB2" w:rsidRDefault="00E80324" w:rsidP="00A807E0">
            <w:pPr>
              <w:rPr>
                <w:sz w:val="20"/>
                <w:lang w:val="en-GB"/>
              </w:rPr>
            </w:pPr>
            <w:r w:rsidRPr="00DB1EB2">
              <w:rPr>
                <w:lang w:val="en-GB"/>
              </w:rPr>
              <w:t>Herd health cases (only number)</w:t>
            </w:r>
          </w:p>
        </w:tc>
        <w:tc>
          <w:tcPr>
            <w:tcW w:w="7938" w:type="dxa"/>
            <w:tcBorders>
              <w:top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nil"/>
              <w:bottom w:val="single" w:sz="12" w:space="0" w:color="auto"/>
            </w:tcBorders>
            <w:shd w:val="clear" w:color="auto" w:fill="auto"/>
            <w:vAlign w:val="center"/>
          </w:tcPr>
          <w:p w:rsidR="00E80324" w:rsidRPr="00DB1EB2" w:rsidRDefault="00E80324" w:rsidP="00A807E0">
            <w:pPr>
              <w:jc w:val="right"/>
              <w:rPr>
                <w:lang w:val="en-GB"/>
              </w:rPr>
            </w:pPr>
            <w:r w:rsidRPr="00DB1EB2">
              <w:rPr>
                <w:lang w:val="en-GB"/>
              </w:rPr>
              <w:t>of which were Problem solving herd health cases</w:t>
            </w:r>
          </w:p>
        </w:tc>
        <w:tc>
          <w:tcPr>
            <w:tcW w:w="7938" w:type="dxa"/>
            <w:tcBorders>
              <w:bottom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single" w:sz="12" w:space="0" w:color="auto"/>
              <w:bottom w:val="nil"/>
            </w:tcBorders>
            <w:shd w:val="clear" w:color="auto" w:fill="auto"/>
            <w:vAlign w:val="center"/>
          </w:tcPr>
          <w:p w:rsidR="00E80324" w:rsidRPr="00DB1EB2" w:rsidRDefault="00E80324" w:rsidP="00A807E0">
            <w:pPr>
              <w:rPr>
                <w:lang w:val="en-GB"/>
              </w:rPr>
            </w:pPr>
            <w:r w:rsidRPr="00DB1EB2">
              <w:rPr>
                <w:lang w:val="en-GB"/>
              </w:rPr>
              <w:t>Ancillary topics – Pathology / Necropsies ((only number)</w:t>
            </w:r>
          </w:p>
        </w:tc>
        <w:tc>
          <w:tcPr>
            <w:tcW w:w="7938" w:type="dxa"/>
            <w:tcBorders>
              <w:top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nil"/>
              <w:bottom w:val="single" w:sz="12" w:space="0" w:color="auto"/>
            </w:tcBorders>
            <w:shd w:val="clear" w:color="auto" w:fill="auto"/>
            <w:vAlign w:val="center"/>
          </w:tcPr>
          <w:p w:rsidR="00E80324" w:rsidRPr="00DB1EB2" w:rsidRDefault="00E80324" w:rsidP="00A807E0">
            <w:pPr>
              <w:rPr>
                <w:lang w:val="en-GB"/>
              </w:rPr>
            </w:pPr>
            <w:r w:rsidRPr="00DB1EB2">
              <w:rPr>
                <w:lang w:val="en-GB"/>
              </w:rPr>
              <w:t>Week clinical pathology (amount of time completed and location)</w:t>
            </w:r>
          </w:p>
        </w:tc>
        <w:tc>
          <w:tcPr>
            <w:tcW w:w="7938" w:type="dxa"/>
            <w:tcBorders>
              <w:bottom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single" w:sz="12" w:space="0" w:color="auto"/>
              <w:bottom w:val="single" w:sz="12" w:space="0" w:color="auto"/>
            </w:tcBorders>
            <w:shd w:val="clear" w:color="auto" w:fill="auto"/>
            <w:vAlign w:val="center"/>
          </w:tcPr>
          <w:p w:rsidR="00E80324" w:rsidRPr="00DB1EB2" w:rsidRDefault="00E80324" w:rsidP="00A807E0">
            <w:pPr>
              <w:rPr>
                <w:lang w:val="en-GB"/>
              </w:rPr>
            </w:pPr>
            <w:r w:rsidRPr="00DB1EB2">
              <w:rPr>
                <w:lang w:val="en-GB"/>
              </w:rPr>
              <w:t>Veterinary conferences or  congresses attended (only number)</w:t>
            </w:r>
          </w:p>
        </w:tc>
        <w:tc>
          <w:tcPr>
            <w:tcW w:w="7938" w:type="dxa"/>
            <w:tcBorders>
              <w:top w:val="single" w:sz="12" w:space="0" w:color="auto"/>
              <w:bottom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single" w:sz="12" w:space="0" w:color="auto"/>
              <w:bottom w:val="single" w:sz="12" w:space="0" w:color="auto"/>
            </w:tcBorders>
            <w:shd w:val="clear" w:color="auto" w:fill="auto"/>
            <w:vAlign w:val="center"/>
          </w:tcPr>
          <w:p w:rsidR="00E80324" w:rsidRPr="00DB1EB2" w:rsidRDefault="00E80324" w:rsidP="00A807E0">
            <w:pPr>
              <w:rPr>
                <w:lang w:val="en-GB"/>
              </w:rPr>
            </w:pPr>
            <w:r w:rsidRPr="00DB1EB2">
              <w:rPr>
                <w:lang w:val="en-GB"/>
              </w:rPr>
              <w:t>Presentations at conferences, or congresses (only number)</w:t>
            </w:r>
          </w:p>
        </w:tc>
        <w:tc>
          <w:tcPr>
            <w:tcW w:w="7938" w:type="dxa"/>
            <w:tcBorders>
              <w:top w:val="single" w:sz="12" w:space="0" w:color="auto"/>
              <w:bottom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single" w:sz="12" w:space="0" w:color="auto"/>
              <w:bottom w:val="single" w:sz="12" w:space="0" w:color="auto"/>
            </w:tcBorders>
            <w:shd w:val="clear" w:color="auto" w:fill="auto"/>
            <w:vAlign w:val="center"/>
          </w:tcPr>
          <w:p w:rsidR="00E80324" w:rsidRPr="00DB1EB2" w:rsidRDefault="00E80324" w:rsidP="00A807E0">
            <w:pPr>
              <w:rPr>
                <w:lang w:val="en-GB"/>
              </w:rPr>
            </w:pPr>
            <w:r w:rsidRPr="00DB1EB2">
              <w:rPr>
                <w:lang w:val="en-GB"/>
              </w:rPr>
              <w:t>Lectures and seminars attended (only number)</w:t>
            </w:r>
          </w:p>
        </w:tc>
        <w:tc>
          <w:tcPr>
            <w:tcW w:w="7938" w:type="dxa"/>
            <w:tcBorders>
              <w:top w:val="single" w:sz="12" w:space="0" w:color="auto"/>
              <w:bottom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single" w:sz="12" w:space="0" w:color="auto"/>
              <w:bottom w:val="nil"/>
            </w:tcBorders>
            <w:shd w:val="clear" w:color="auto" w:fill="auto"/>
            <w:vAlign w:val="center"/>
          </w:tcPr>
          <w:p w:rsidR="00E80324" w:rsidRPr="00DB1EB2" w:rsidRDefault="00E80324" w:rsidP="00A807E0">
            <w:pPr>
              <w:rPr>
                <w:lang w:val="en-GB"/>
              </w:rPr>
            </w:pPr>
            <w:r w:rsidRPr="00DB1EB2">
              <w:rPr>
                <w:lang w:val="en-GB"/>
              </w:rPr>
              <w:t>Lectures and seminars given (only number)</w:t>
            </w:r>
          </w:p>
        </w:tc>
        <w:tc>
          <w:tcPr>
            <w:tcW w:w="7938" w:type="dxa"/>
            <w:tcBorders>
              <w:top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nil"/>
              <w:bottom w:val="single" w:sz="12" w:space="0" w:color="auto"/>
            </w:tcBorders>
            <w:shd w:val="clear" w:color="auto" w:fill="auto"/>
            <w:vAlign w:val="center"/>
          </w:tcPr>
          <w:p w:rsidR="00E80324" w:rsidRPr="00DB1EB2" w:rsidRDefault="00E80324" w:rsidP="00A807E0">
            <w:pPr>
              <w:jc w:val="right"/>
              <w:rPr>
                <w:lang w:val="en-GB"/>
              </w:rPr>
            </w:pPr>
            <w:r w:rsidRPr="00DB1EB2">
              <w:rPr>
                <w:lang w:val="en-GB"/>
              </w:rPr>
              <w:t xml:space="preserve">of which qualify as “seminars” </w:t>
            </w:r>
          </w:p>
        </w:tc>
        <w:tc>
          <w:tcPr>
            <w:tcW w:w="7938" w:type="dxa"/>
            <w:tcBorders>
              <w:bottom w:val="single" w:sz="12" w:space="0" w:color="auto"/>
            </w:tcBorders>
            <w:shd w:val="clear" w:color="auto" w:fill="auto"/>
          </w:tcPr>
          <w:p w:rsidR="00E80324" w:rsidRPr="00DB1EB2" w:rsidRDefault="00E80324" w:rsidP="00A807E0">
            <w:pPr>
              <w:rPr>
                <w:lang w:val="en-GB"/>
              </w:rPr>
            </w:pPr>
          </w:p>
        </w:tc>
      </w:tr>
      <w:tr w:rsidR="00E80324" w:rsidRPr="00DB1EB2" w:rsidTr="00A807E0">
        <w:tc>
          <w:tcPr>
            <w:tcW w:w="6232" w:type="dxa"/>
            <w:tcBorders>
              <w:top w:val="single" w:sz="12" w:space="0" w:color="auto"/>
              <w:bottom w:val="single" w:sz="12" w:space="0" w:color="auto"/>
            </w:tcBorders>
            <w:shd w:val="clear" w:color="auto" w:fill="auto"/>
            <w:vAlign w:val="center"/>
          </w:tcPr>
          <w:p w:rsidR="00E80324" w:rsidRPr="00DB1EB2" w:rsidRDefault="00E80324" w:rsidP="00A807E0">
            <w:pPr>
              <w:rPr>
                <w:lang w:val="en-GB"/>
              </w:rPr>
            </w:pPr>
            <w:r w:rsidRPr="00DB1EB2">
              <w:rPr>
                <w:lang w:val="en-GB"/>
              </w:rPr>
              <w:t>Resident workshops attended (year and location):</w:t>
            </w:r>
          </w:p>
        </w:tc>
        <w:tc>
          <w:tcPr>
            <w:tcW w:w="7938" w:type="dxa"/>
            <w:tcBorders>
              <w:top w:val="single" w:sz="12" w:space="0" w:color="auto"/>
              <w:bottom w:val="single" w:sz="12" w:space="0" w:color="auto"/>
            </w:tcBorders>
            <w:shd w:val="clear" w:color="auto" w:fill="auto"/>
          </w:tcPr>
          <w:p w:rsidR="00E80324" w:rsidRPr="00DB1EB2" w:rsidRDefault="00E80324" w:rsidP="00A807E0">
            <w:pPr>
              <w:rPr>
                <w:lang w:val="en-GB"/>
              </w:rPr>
            </w:pPr>
          </w:p>
        </w:tc>
      </w:tr>
    </w:tbl>
    <w:p w:rsidR="00E80324" w:rsidRPr="00DB1EB2" w:rsidRDefault="00E80324" w:rsidP="00E80324">
      <w:pPr>
        <w:rPr>
          <w:lang w:val="en-GB"/>
        </w:rPr>
      </w:pPr>
      <w:r w:rsidRPr="00DB1EB2">
        <w:rPr>
          <w:vertAlign w:val="superscript"/>
          <w:lang w:val="en-GB"/>
        </w:rPr>
        <w:t>*</w:t>
      </w:r>
      <w:r w:rsidRPr="00DB1EB2">
        <w:rPr>
          <w:sz w:val="18"/>
          <w:szCs w:val="18"/>
          <w:lang w:val="en-GB"/>
        </w:rPr>
        <w:t>According to numbers given in Sheets A to G</w:t>
      </w:r>
    </w:p>
    <w:p w:rsidR="00E80324" w:rsidRPr="00DB1EB2" w:rsidRDefault="00E80324" w:rsidP="00E80324">
      <w:pPr>
        <w:rPr>
          <w:lang w:val="en-GB"/>
        </w:rPr>
        <w:sectPr w:rsidR="00E80324" w:rsidRPr="00DB1EB2" w:rsidSect="005D2E6E">
          <w:pgSz w:w="16838" w:h="11906" w:orient="landscape"/>
          <w:pgMar w:top="1134" w:right="108" w:bottom="1418" w:left="1134" w:header="709" w:footer="680" w:gutter="0"/>
          <w:cols w:space="708"/>
          <w:docGrid w:linePitch="360"/>
        </w:sectPr>
      </w:pPr>
    </w:p>
    <w:p w:rsidR="00E80324" w:rsidRPr="00DB1EB2" w:rsidRDefault="00E80324" w:rsidP="00E80324">
      <w:pPr>
        <w:pStyle w:val="Sansinterligne"/>
        <w:jc w:val="center"/>
        <w:rPr>
          <w:b/>
          <w:sz w:val="28"/>
          <w:szCs w:val="28"/>
          <w:u w:val="single"/>
          <w:lang w:val="en-US"/>
        </w:rPr>
      </w:pPr>
    </w:p>
    <w:p w:rsidR="00E80324" w:rsidRPr="00DB1EB2" w:rsidRDefault="00E80324" w:rsidP="00E80324">
      <w:pPr>
        <w:pStyle w:val="Sansinterligne"/>
        <w:jc w:val="center"/>
        <w:rPr>
          <w:sz w:val="32"/>
          <w:szCs w:val="28"/>
          <w:u w:val="single"/>
          <w:lang w:val="en-US"/>
        </w:rPr>
      </w:pPr>
      <w:r w:rsidRPr="00DB1EB2">
        <w:rPr>
          <w:sz w:val="32"/>
          <w:szCs w:val="28"/>
          <w:u w:val="single"/>
          <w:lang w:val="en-US"/>
        </w:rPr>
        <w:t>ANNEX VI</w:t>
      </w:r>
    </w:p>
    <w:p w:rsidR="00E80324" w:rsidRPr="00DB1EB2" w:rsidRDefault="00E80324" w:rsidP="00E80324">
      <w:pPr>
        <w:autoSpaceDE w:val="0"/>
        <w:autoSpaceDN w:val="0"/>
        <w:adjustRightInd w:val="0"/>
        <w:spacing w:after="0" w:line="240" w:lineRule="auto"/>
        <w:rPr>
          <w:rFonts w:ascii="Tahoma" w:hAnsi="Tahoma" w:cs="Tahoma"/>
          <w:color w:val="000000"/>
          <w:sz w:val="24"/>
          <w:szCs w:val="24"/>
          <w:lang w:val="en-US" w:eastAsia="de-CH"/>
        </w:rPr>
      </w:pPr>
    </w:p>
    <w:p w:rsidR="00E80324" w:rsidRPr="00DB1EB2" w:rsidRDefault="00E80324" w:rsidP="00E80324">
      <w:pPr>
        <w:autoSpaceDE w:val="0"/>
        <w:autoSpaceDN w:val="0"/>
        <w:adjustRightInd w:val="0"/>
        <w:spacing w:after="0" w:line="240" w:lineRule="auto"/>
        <w:jc w:val="both"/>
        <w:rPr>
          <w:rFonts w:cs="Tahoma"/>
          <w:bCs/>
          <w:color w:val="000000"/>
          <w:sz w:val="32"/>
          <w:lang w:val="en-US" w:eastAsia="de-CH"/>
        </w:rPr>
      </w:pPr>
      <w:r w:rsidRPr="00DB1EB2">
        <w:rPr>
          <w:rFonts w:cs="Tahoma"/>
          <w:bCs/>
          <w:color w:val="000000"/>
          <w:sz w:val="32"/>
          <w:lang w:val="en-US" w:eastAsia="de-CH"/>
        </w:rPr>
        <w:t>Guidelines for the Submission of Case Reports</w:t>
      </w:r>
    </w:p>
    <w:p w:rsidR="00E80324" w:rsidRPr="00DB1EB2" w:rsidRDefault="00E80324" w:rsidP="00E80324">
      <w:pPr>
        <w:autoSpaceDE w:val="0"/>
        <w:autoSpaceDN w:val="0"/>
        <w:adjustRightInd w:val="0"/>
        <w:spacing w:after="0" w:line="240" w:lineRule="auto"/>
        <w:jc w:val="both"/>
        <w:rPr>
          <w:rFonts w:cs="Tahoma"/>
          <w:color w:val="000000"/>
          <w:sz w:val="32"/>
          <w:u w:val="single"/>
          <w:lang w:val="en-US" w:eastAsia="de-CH"/>
        </w:rPr>
      </w:pPr>
    </w:p>
    <w:p w:rsidR="00E80324" w:rsidRPr="00DB1EB2" w:rsidRDefault="00E80324" w:rsidP="00E80324">
      <w:pPr>
        <w:autoSpaceDE w:val="0"/>
        <w:autoSpaceDN w:val="0"/>
        <w:adjustRightInd w:val="0"/>
        <w:spacing w:after="120" w:line="240" w:lineRule="auto"/>
        <w:jc w:val="both"/>
        <w:rPr>
          <w:rFonts w:cs="Tahoma"/>
          <w:color w:val="000000"/>
          <w:sz w:val="24"/>
          <w:lang w:val="en-US" w:eastAsia="de-CH"/>
        </w:rPr>
      </w:pPr>
      <w:r w:rsidRPr="00DB1EB2">
        <w:rPr>
          <w:rFonts w:cs="Tahoma"/>
          <w:color w:val="000000"/>
          <w:sz w:val="24"/>
          <w:lang w:val="en-US" w:eastAsia="de-CH"/>
        </w:rPr>
        <w:t xml:space="preserve">According to the Information and Training Brochure (Chapter 2.2. g. and 2.4.d. ), the case reports (written in English) have to fulfill the following criteria: </w:t>
      </w:r>
    </w:p>
    <w:p w:rsidR="00E80324" w:rsidRPr="00DB1EB2" w:rsidRDefault="00E80324" w:rsidP="00E80324">
      <w:pPr>
        <w:autoSpaceDE w:val="0"/>
        <w:autoSpaceDN w:val="0"/>
        <w:adjustRightInd w:val="0"/>
        <w:spacing w:after="120" w:line="240" w:lineRule="auto"/>
        <w:jc w:val="both"/>
        <w:rPr>
          <w:rFonts w:cs="Tahoma"/>
          <w:color w:val="000000"/>
          <w:sz w:val="24"/>
          <w:lang w:val="en-US" w:eastAsia="de-CH"/>
        </w:rPr>
      </w:pPr>
      <w:r w:rsidRPr="00DB1EB2">
        <w:rPr>
          <w:rFonts w:cs="Tahoma"/>
          <w:color w:val="000000"/>
          <w:sz w:val="24"/>
          <w:lang w:val="en-US" w:eastAsia="de-CH"/>
        </w:rPr>
        <w:t xml:space="preserve">- Be related to bovine health management </w:t>
      </w:r>
    </w:p>
    <w:p w:rsidR="00E80324" w:rsidRPr="00DB1EB2" w:rsidRDefault="00E80324" w:rsidP="00E80324">
      <w:pPr>
        <w:autoSpaceDE w:val="0"/>
        <w:autoSpaceDN w:val="0"/>
        <w:adjustRightInd w:val="0"/>
        <w:spacing w:after="120" w:line="240" w:lineRule="auto"/>
        <w:jc w:val="both"/>
        <w:rPr>
          <w:rFonts w:cs="Tahoma"/>
          <w:color w:val="000000"/>
          <w:sz w:val="24"/>
          <w:lang w:val="en-US" w:eastAsia="de-CH"/>
        </w:rPr>
      </w:pPr>
      <w:r w:rsidRPr="00DB1EB2">
        <w:rPr>
          <w:rFonts w:cs="Tahoma"/>
          <w:color w:val="000000"/>
          <w:sz w:val="24"/>
          <w:lang w:val="en-US" w:eastAsia="de-CH"/>
        </w:rPr>
        <w:t xml:space="preserve">- Have been handled personally by the Resident </w:t>
      </w:r>
    </w:p>
    <w:p w:rsidR="00E80324" w:rsidRPr="00DB1EB2" w:rsidRDefault="00E80324" w:rsidP="00E80324">
      <w:pPr>
        <w:autoSpaceDE w:val="0"/>
        <w:autoSpaceDN w:val="0"/>
        <w:adjustRightInd w:val="0"/>
        <w:spacing w:after="120" w:line="240" w:lineRule="auto"/>
        <w:jc w:val="both"/>
        <w:rPr>
          <w:rFonts w:cs="Tahoma"/>
          <w:color w:val="000000"/>
          <w:sz w:val="24"/>
          <w:lang w:val="en-US" w:eastAsia="de-CH"/>
        </w:rPr>
      </w:pPr>
      <w:r w:rsidRPr="00DB1EB2">
        <w:rPr>
          <w:rFonts w:cs="Tahoma"/>
          <w:color w:val="000000"/>
          <w:sz w:val="24"/>
          <w:lang w:val="en-US" w:eastAsia="de-CH"/>
        </w:rPr>
        <w:t xml:space="preserve">- Maximal length: 3000 words </w:t>
      </w:r>
    </w:p>
    <w:p w:rsidR="00E80324" w:rsidRPr="00DB1EB2" w:rsidRDefault="00E80324" w:rsidP="00E80324">
      <w:pPr>
        <w:autoSpaceDE w:val="0"/>
        <w:autoSpaceDN w:val="0"/>
        <w:adjustRightInd w:val="0"/>
        <w:spacing w:after="120" w:line="240" w:lineRule="auto"/>
        <w:jc w:val="both"/>
        <w:rPr>
          <w:rFonts w:cs="Tahoma"/>
          <w:color w:val="000000"/>
          <w:sz w:val="24"/>
          <w:lang w:val="en-US" w:eastAsia="de-CH"/>
        </w:rPr>
      </w:pPr>
      <w:r w:rsidRPr="00DB1EB2">
        <w:rPr>
          <w:rFonts w:cs="Tahoma"/>
          <w:color w:val="000000"/>
          <w:sz w:val="24"/>
          <w:lang w:val="en-US" w:eastAsia="de-CH"/>
        </w:rPr>
        <w:t xml:space="preserve">- Give an impression of the analytical approach of the Resident </w:t>
      </w:r>
    </w:p>
    <w:p w:rsidR="00E80324" w:rsidRPr="00DB1EB2" w:rsidRDefault="00E80324" w:rsidP="00E80324">
      <w:pPr>
        <w:autoSpaceDE w:val="0"/>
        <w:autoSpaceDN w:val="0"/>
        <w:adjustRightInd w:val="0"/>
        <w:spacing w:after="120" w:line="240" w:lineRule="auto"/>
        <w:jc w:val="both"/>
        <w:rPr>
          <w:rFonts w:cs="Tahoma"/>
          <w:color w:val="000000"/>
          <w:sz w:val="24"/>
          <w:lang w:val="en-US" w:eastAsia="de-CH"/>
        </w:rPr>
      </w:pPr>
      <w:r w:rsidRPr="00DB1EB2">
        <w:rPr>
          <w:rFonts w:cs="Tahoma"/>
          <w:color w:val="000000"/>
          <w:sz w:val="24"/>
          <w:lang w:val="en-US" w:eastAsia="de-CH"/>
        </w:rPr>
        <w:t xml:space="preserve">- Not cover the same material as in the Resident’s publications </w:t>
      </w:r>
    </w:p>
    <w:p w:rsidR="00E80324" w:rsidRPr="00DB1EB2" w:rsidRDefault="00E80324" w:rsidP="00E80324">
      <w:pPr>
        <w:autoSpaceDE w:val="0"/>
        <w:autoSpaceDN w:val="0"/>
        <w:adjustRightInd w:val="0"/>
        <w:spacing w:after="120" w:line="240" w:lineRule="auto"/>
        <w:jc w:val="both"/>
        <w:rPr>
          <w:rFonts w:cs="Tahoma"/>
          <w:color w:val="000000"/>
          <w:sz w:val="8"/>
          <w:lang w:val="en-US" w:eastAsia="de-CH"/>
        </w:rPr>
      </w:pPr>
    </w:p>
    <w:p w:rsidR="00E80324" w:rsidRPr="00DB1EB2" w:rsidRDefault="00E80324" w:rsidP="00E80324">
      <w:pPr>
        <w:autoSpaceDE w:val="0"/>
        <w:autoSpaceDN w:val="0"/>
        <w:adjustRightInd w:val="0"/>
        <w:spacing w:after="120" w:line="240" w:lineRule="auto"/>
        <w:jc w:val="both"/>
        <w:rPr>
          <w:rFonts w:cs="Tahoma"/>
          <w:color w:val="000000"/>
          <w:sz w:val="28"/>
          <w:lang w:val="en-US" w:eastAsia="de-CH"/>
        </w:rPr>
      </w:pPr>
      <w:r w:rsidRPr="00DB1EB2">
        <w:rPr>
          <w:rFonts w:cs="Tahoma"/>
          <w:color w:val="000000"/>
          <w:sz w:val="28"/>
          <w:lang w:val="en-US" w:eastAsia="de-CH"/>
        </w:rPr>
        <w:t xml:space="preserve">Guidelines for the Redaction of Case Reports </w:t>
      </w:r>
    </w:p>
    <w:p w:rsidR="00E80324" w:rsidRPr="00DB1EB2" w:rsidRDefault="00E80324" w:rsidP="00E80324">
      <w:pPr>
        <w:autoSpaceDE w:val="0"/>
        <w:autoSpaceDN w:val="0"/>
        <w:adjustRightInd w:val="0"/>
        <w:spacing w:after="120" w:line="240" w:lineRule="auto"/>
        <w:ind w:left="142" w:hanging="142"/>
        <w:jc w:val="both"/>
        <w:rPr>
          <w:rFonts w:cs="Tahoma"/>
          <w:color w:val="000000"/>
          <w:sz w:val="24"/>
          <w:lang w:val="en-US" w:eastAsia="de-CH"/>
        </w:rPr>
      </w:pPr>
      <w:r w:rsidRPr="00DB1EB2">
        <w:rPr>
          <w:color w:val="000000"/>
          <w:sz w:val="24"/>
          <w:lang w:val="en-US" w:eastAsia="de-CH"/>
        </w:rPr>
        <w:t xml:space="preserve">- </w:t>
      </w:r>
      <w:r w:rsidRPr="00DB1EB2">
        <w:rPr>
          <w:rFonts w:cs="Tahoma"/>
          <w:color w:val="000000"/>
          <w:sz w:val="24"/>
          <w:lang w:val="en-US" w:eastAsia="de-CH"/>
        </w:rPr>
        <w:t xml:space="preserve">The 5 case reports must cover 5 unrelated topics of bovine health management </w:t>
      </w:r>
    </w:p>
    <w:p w:rsidR="00E80324" w:rsidRPr="00DB1EB2" w:rsidRDefault="00E80324" w:rsidP="00E80324">
      <w:pPr>
        <w:autoSpaceDE w:val="0"/>
        <w:autoSpaceDN w:val="0"/>
        <w:adjustRightInd w:val="0"/>
        <w:spacing w:after="120" w:line="240" w:lineRule="auto"/>
        <w:ind w:left="142" w:hanging="142"/>
        <w:jc w:val="both"/>
        <w:rPr>
          <w:rFonts w:cs="Tahoma"/>
          <w:color w:val="000000"/>
          <w:sz w:val="24"/>
          <w:lang w:val="en-US" w:eastAsia="de-CH"/>
        </w:rPr>
      </w:pPr>
      <w:r w:rsidRPr="00DB1EB2">
        <w:rPr>
          <w:color w:val="000000"/>
          <w:sz w:val="24"/>
          <w:lang w:val="en-US" w:eastAsia="de-CH"/>
        </w:rPr>
        <w:t xml:space="preserve">- </w:t>
      </w:r>
      <w:r w:rsidRPr="00DB1EB2">
        <w:rPr>
          <w:rFonts w:cs="Tahoma"/>
          <w:color w:val="000000"/>
          <w:sz w:val="24"/>
          <w:lang w:val="en-US" w:eastAsia="de-CH"/>
        </w:rPr>
        <w:t xml:space="preserve">The main focus of the reports should be on herd health and management, but the 5 case reports must also include descriptions of 1 or 2 individual clinical cases </w:t>
      </w:r>
    </w:p>
    <w:p w:rsidR="00E80324" w:rsidRPr="00DB1EB2" w:rsidRDefault="00E80324" w:rsidP="00E80324">
      <w:pPr>
        <w:autoSpaceDE w:val="0"/>
        <w:autoSpaceDN w:val="0"/>
        <w:adjustRightInd w:val="0"/>
        <w:spacing w:after="120" w:line="240" w:lineRule="auto"/>
        <w:ind w:left="142" w:hanging="142"/>
        <w:jc w:val="both"/>
        <w:rPr>
          <w:rFonts w:cs="Tahoma"/>
          <w:color w:val="000000"/>
          <w:sz w:val="24"/>
          <w:lang w:val="en-US" w:eastAsia="de-CH"/>
        </w:rPr>
      </w:pPr>
      <w:r w:rsidRPr="00DB1EB2">
        <w:rPr>
          <w:rFonts w:cs="Tahoma"/>
          <w:color w:val="000000"/>
          <w:sz w:val="24"/>
          <w:lang w:val="en-US" w:eastAsia="de-CH"/>
        </w:rPr>
        <w:t xml:space="preserve">- </w:t>
      </w:r>
      <w:r w:rsidRPr="00DB1EB2">
        <w:rPr>
          <w:rFonts w:asciiTheme="minorHAnsi" w:hAnsiTheme="minorHAnsi" w:cstheme="minorHAnsi"/>
          <w:lang w:val="en-US"/>
        </w:rPr>
        <w:t>For the first case report it is expected that writing is a collaborative effort between the resident and at least one of their supervisors for training purposes. Thereafter, case reports should be written independently by the resident. Discussion of appropriate case selection with a supervisor and proof reading of a final draft is recommended for all cases.   (The Primary Supervisor must sign a statement confirming these points have been followed in his/her letter of reference in support of the Resident’s application to the Examination)</w:t>
      </w:r>
    </w:p>
    <w:p w:rsidR="00E80324" w:rsidRPr="00DB1EB2" w:rsidRDefault="00E80324" w:rsidP="00E80324">
      <w:pPr>
        <w:autoSpaceDE w:val="0"/>
        <w:autoSpaceDN w:val="0"/>
        <w:adjustRightInd w:val="0"/>
        <w:spacing w:after="120" w:line="240" w:lineRule="auto"/>
        <w:ind w:left="142" w:hanging="142"/>
        <w:jc w:val="both"/>
        <w:rPr>
          <w:rFonts w:cs="Tahoma"/>
          <w:color w:val="000000"/>
          <w:sz w:val="24"/>
          <w:lang w:val="en-US" w:eastAsia="de-CH"/>
        </w:rPr>
      </w:pPr>
      <w:r w:rsidRPr="00DB1EB2">
        <w:rPr>
          <w:rFonts w:cs="Tahoma"/>
          <w:color w:val="000000"/>
          <w:sz w:val="24"/>
          <w:lang w:val="en-US" w:eastAsia="de-CH"/>
        </w:rPr>
        <w:t xml:space="preserve">- Tables and figure legends are not included in the maximal length of 3000 words </w:t>
      </w:r>
    </w:p>
    <w:p w:rsidR="00E80324" w:rsidRPr="00DB1EB2" w:rsidRDefault="00E80324" w:rsidP="00E80324">
      <w:pPr>
        <w:autoSpaceDE w:val="0"/>
        <w:autoSpaceDN w:val="0"/>
        <w:adjustRightInd w:val="0"/>
        <w:spacing w:after="120" w:line="240" w:lineRule="auto"/>
        <w:ind w:left="142" w:hanging="142"/>
        <w:jc w:val="both"/>
        <w:rPr>
          <w:rFonts w:cs="Tahoma"/>
          <w:color w:val="000000"/>
          <w:sz w:val="24"/>
          <w:lang w:val="en-US" w:eastAsia="de-CH"/>
        </w:rPr>
      </w:pPr>
      <w:r w:rsidRPr="00DB1EB2">
        <w:rPr>
          <w:rFonts w:cs="Tahoma"/>
          <w:color w:val="000000"/>
          <w:sz w:val="24"/>
          <w:lang w:val="en-US" w:eastAsia="de-CH"/>
        </w:rPr>
        <w:t xml:space="preserve">- A maximum of 2 tables and 2 figures per case are allowed </w:t>
      </w:r>
    </w:p>
    <w:p w:rsidR="00E80324" w:rsidRPr="00DB1EB2" w:rsidRDefault="00E80324" w:rsidP="00E80324">
      <w:pPr>
        <w:autoSpaceDE w:val="0"/>
        <w:autoSpaceDN w:val="0"/>
        <w:adjustRightInd w:val="0"/>
        <w:spacing w:after="120" w:line="240" w:lineRule="auto"/>
        <w:ind w:left="142" w:hanging="142"/>
        <w:jc w:val="both"/>
        <w:rPr>
          <w:lang w:val="en-US"/>
        </w:rPr>
      </w:pPr>
      <w:r w:rsidRPr="00DB1EB2">
        <w:rPr>
          <w:color w:val="000000"/>
          <w:sz w:val="24"/>
          <w:lang w:val="en-US" w:eastAsia="de-CH"/>
        </w:rPr>
        <w:t xml:space="preserve">- </w:t>
      </w:r>
      <w:r w:rsidRPr="00DB1EB2">
        <w:rPr>
          <w:lang w:val="en-US"/>
        </w:rPr>
        <w:t>Cases should follow standard format as outlined in the evaluation grids. These can be found on the Residencies page of the website.</w:t>
      </w:r>
    </w:p>
    <w:p w:rsidR="00E80324" w:rsidRPr="00DB1EB2" w:rsidRDefault="00E80324" w:rsidP="00E80324">
      <w:pPr>
        <w:autoSpaceDE w:val="0"/>
        <w:autoSpaceDN w:val="0"/>
        <w:adjustRightInd w:val="0"/>
        <w:spacing w:after="120" w:line="240" w:lineRule="auto"/>
        <w:ind w:left="142" w:hanging="142"/>
        <w:jc w:val="both"/>
        <w:rPr>
          <w:rFonts w:cs="Tahoma"/>
          <w:color w:val="000000"/>
          <w:sz w:val="24"/>
          <w:lang w:val="en-US" w:eastAsia="de-CH"/>
        </w:rPr>
      </w:pPr>
      <w:r w:rsidRPr="00DB1EB2">
        <w:rPr>
          <w:lang w:val="en-US"/>
        </w:rPr>
        <w:t xml:space="preserve">- </w:t>
      </w:r>
      <w:r w:rsidRPr="00DB1EB2">
        <w:rPr>
          <w:rFonts w:cs="Tahoma"/>
          <w:color w:val="000000"/>
          <w:sz w:val="24"/>
          <w:lang w:val="en-US" w:eastAsia="de-CH"/>
        </w:rPr>
        <w:t xml:space="preserve">Each case report has to be saved as one individual file including all parts of it (i.e. also tables and figures in the same file) in MS-Word format </w:t>
      </w:r>
    </w:p>
    <w:p w:rsidR="00E80324" w:rsidRPr="00DB1EB2" w:rsidRDefault="00E80324" w:rsidP="00E80324">
      <w:pPr>
        <w:pStyle w:val="Sansinterligne"/>
        <w:spacing w:before="120"/>
        <w:ind w:left="142" w:hanging="142"/>
        <w:jc w:val="both"/>
        <w:rPr>
          <w:sz w:val="24"/>
          <w:szCs w:val="24"/>
          <w:lang w:val="en-US"/>
        </w:rPr>
      </w:pPr>
      <w:r w:rsidRPr="00DB1EB2">
        <w:rPr>
          <w:color w:val="000000"/>
          <w:sz w:val="24"/>
          <w:lang w:val="en-US" w:eastAsia="de-CH"/>
        </w:rPr>
        <w:lastRenderedPageBreak/>
        <w:t xml:space="preserve">- </w:t>
      </w:r>
      <w:r w:rsidRPr="00DB1EB2">
        <w:rPr>
          <w:rFonts w:cs="Tahoma"/>
          <w:color w:val="000000"/>
          <w:sz w:val="24"/>
          <w:lang w:val="en-US" w:eastAsia="de-CH"/>
        </w:rPr>
        <w:t xml:space="preserve">The reports </w:t>
      </w:r>
      <w:r w:rsidRPr="00DB1EB2">
        <w:rPr>
          <w:sz w:val="24"/>
          <w:szCs w:val="24"/>
          <w:lang w:val="en-US"/>
        </w:rPr>
        <w:t xml:space="preserve">are to be submitted with the yearly progress reports (one after the first year, and two after the second and third year, respectively). The case reports are evaluated yearly by the Credentials Committee. Five accepted case reports are mandatory for admission to the Certifying Examination. </w:t>
      </w:r>
    </w:p>
    <w:p w:rsidR="00E80324" w:rsidRPr="00DB1EB2" w:rsidRDefault="00E80324" w:rsidP="00E80324">
      <w:pPr>
        <w:autoSpaceDE w:val="0"/>
        <w:autoSpaceDN w:val="0"/>
        <w:adjustRightInd w:val="0"/>
        <w:spacing w:after="120" w:line="240" w:lineRule="auto"/>
        <w:ind w:left="142" w:hanging="142"/>
        <w:jc w:val="both"/>
        <w:rPr>
          <w:rFonts w:cs="Tahoma"/>
          <w:color w:val="000000"/>
          <w:sz w:val="24"/>
          <w:lang w:val="en-US" w:eastAsia="de-CH"/>
        </w:rPr>
      </w:pPr>
      <w:r w:rsidRPr="00DB1EB2">
        <w:rPr>
          <w:color w:val="000000"/>
          <w:sz w:val="24"/>
          <w:lang w:val="en-US" w:eastAsia="de-CH"/>
        </w:rPr>
        <w:t xml:space="preserve">- </w:t>
      </w:r>
      <w:r w:rsidRPr="00DB1EB2">
        <w:rPr>
          <w:rFonts w:cs="Tahoma"/>
          <w:color w:val="000000"/>
          <w:sz w:val="24"/>
          <w:lang w:val="en-US" w:eastAsia="de-CH"/>
        </w:rPr>
        <w:t xml:space="preserve">Each case report will be reviewed by at least 2 members of the Credentials Committee </w:t>
      </w:r>
    </w:p>
    <w:p w:rsidR="00E80324" w:rsidRPr="00DB1EB2" w:rsidRDefault="00E80324" w:rsidP="00E80324">
      <w:pPr>
        <w:autoSpaceDE w:val="0"/>
        <w:autoSpaceDN w:val="0"/>
        <w:adjustRightInd w:val="0"/>
        <w:spacing w:after="120" w:line="240" w:lineRule="auto"/>
        <w:ind w:left="142" w:hanging="142"/>
        <w:jc w:val="both"/>
        <w:rPr>
          <w:rFonts w:cs="Tahoma"/>
          <w:color w:val="000000"/>
          <w:sz w:val="24"/>
          <w:lang w:val="en-US" w:eastAsia="de-CH"/>
        </w:rPr>
      </w:pPr>
      <w:r w:rsidRPr="00DB1EB2">
        <w:rPr>
          <w:color w:val="000000"/>
          <w:sz w:val="24"/>
          <w:lang w:val="en-US" w:eastAsia="de-CH"/>
        </w:rPr>
        <w:t xml:space="preserve">- </w:t>
      </w:r>
      <w:r w:rsidRPr="00DB1EB2">
        <w:rPr>
          <w:rFonts w:cs="Tahoma"/>
          <w:color w:val="000000"/>
          <w:sz w:val="24"/>
          <w:lang w:val="en-US" w:eastAsia="de-CH"/>
        </w:rPr>
        <w:t xml:space="preserve">Assessment of the case reports will lead to a decision “passed/failed” at the majority of the votes from the Credentials Committee </w:t>
      </w:r>
    </w:p>
    <w:p w:rsidR="00E80324" w:rsidRPr="00DB1EB2" w:rsidRDefault="00E80324" w:rsidP="00E80324">
      <w:pPr>
        <w:pStyle w:val="Sansinterligne"/>
        <w:jc w:val="both"/>
        <w:rPr>
          <w:sz w:val="32"/>
          <w:szCs w:val="28"/>
          <w:u w:val="single"/>
          <w:lang w:val="en-US"/>
        </w:rPr>
      </w:pPr>
      <w:r w:rsidRPr="00DB1EB2">
        <w:rPr>
          <w:sz w:val="36"/>
          <w:szCs w:val="28"/>
          <w:u w:val="single"/>
          <w:lang w:val="en-US"/>
        </w:rPr>
        <w:br w:type="page"/>
      </w:r>
    </w:p>
    <w:p w:rsidR="009F2A42" w:rsidRPr="00E80324" w:rsidRDefault="009F2A42">
      <w:pPr>
        <w:rPr>
          <w:lang w:val="en-US"/>
        </w:rPr>
      </w:pPr>
    </w:p>
    <w:sectPr w:rsidR="009F2A42" w:rsidRPr="00E803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3FD" w:rsidRDefault="008C73FD">
      <w:pPr>
        <w:spacing w:after="0" w:line="240" w:lineRule="auto"/>
      </w:pPr>
      <w:r>
        <w:separator/>
      </w:r>
    </w:p>
  </w:endnote>
  <w:endnote w:type="continuationSeparator" w:id="0">
    <w:p w:rsidR="008C73FD" w:rsidRDefault="008C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2E" w:rsidRPr="005603EE" w:rsidRDefault="00E80324" w:rsidP="007A3F1D">
    <w:pPr>
      <w:pStyle w:val="Pieddepage"/>
      <w:jc w:val="center"/>
    </w:pPr>
    <w:r w:rsidRPr="001239BE">
      <w:fldChar w:fldCharType="begin"/>
    </w:r>
    <w:r w:rsidRPr="001239BE">
      <w:instrText xml:space="preserve"> PAGE   \* MERGEFORMAT </w:instrText>
    </w:r>
    <w:r w:rsidRPr="001239BE">
      <w:fldChar w:fldCharType="separate"/>
    </w:r>
    <w:r w:rsidR="00B902A5" w:rsidRPr="00B902A5">
      <w:rPr>
        <w:noProof/>
        <w:sz w:val="20"/>
      </w:rPr>
      <w:t>1</w:t>
    </w:r>
    <w:r w:rsidRPr="001239BE">
      <w:fldChar w:fldCharType="end"/>
    </w:r>
  </w:p>
  <w:p w:rsidR="00037C2E" w:rsidRDefault="008C73F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3FD" w:rsidRDefault="008C73FD">
      <w:pPr>
        <w:spacing w:after="0" w:line="240" w:lineRule="auto"/>
      </w:pPr>
      <w:r>
        <w:separator/>
      </w:r>
    </w:p>
  </w:footnote>
  <w:footnote w:type="continuationSeparator" w:id="0">
    <w:p w:rsidR="008C73FD" w:rsidRDefault="008C7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2E" w:rsidRPr="0023506C" w:rsidRDefault="00E80324" w:rsidP="003A0AFE">
    <w:pPr>
      <w:pStyle w:val="En-tte"/>
      <w:jc w:val="right"/>
      <w:rPr>
        <w:i/>
        <w:sz w:val="20"/>
        <w:szCs w:val="20"/>
        <w:lang w:val="en-US"/>
      </w:rPr>
    </w:pPr>
    <w:r w:rsidRPr="0023506C">
      <w:rPr>
        <w:i/>
        <w:sz w:val="20"/>
        <w:szCs w:val="20"/>
        <w:lang w:val="en-US"/>
      </w:rPr>
      <w:t>European College of Bovine Health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24"/>
    <w:rsid w:val="008C73FD"/>
    <w:rsid w:val="009F2A42"/>
    <w:rsid w:val="00B902A5"/>
    <w:rsid w:val="00E80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1C041-EEAA-4FD8-B583-EFF51CED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324"/>
    <w:rPr>
      <w:rFonts w:ascii="Calibri" w:eastAsia="Calibri" w:hAnsi="Calibri" w:cs="Times New Roman"/>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0324"/>
    <w:pPr>
      <w:spacing w:after="0" w:line="240" w:lineRule="auto"/>
    </w:pPr>
    <w:rPr>
      <w:rFonts w:ascii="Calibri" w:eastAsia="Calibri" w:hAnsi="Calibri" w:cs="Times New Roman"/>
      <w:lang w:val="it-IT"/>
    </w:rPr>
  </w:style>
  <w:style w:type="character" w:styleId="Lienhypertexte">
    <w:name w:val="Hyperlink"/>
    <w:unhideWhenUsed/>
    <w:rsid w:val="00E80324"/>
    <w:rPr>
      <w:color w:val="0000FF"/>
      <w:u w:val="single"/>
    </w:rPr>
  </w:style>
  <w:style w:type="paragraph" w:styleId="En-tte">
    <w:name w:val="header"/>
    <w:basedOn w:val="Normal"/>
    <w:link w:val="En-tteCar"/>
    <w:uiPriority w:val="99"/>
    <w:unhideWhenUsed/>
    <w:rsid w:val="00E80324"/>
    <w:pPr>
      <w:tabs>
        <w:tab w:val="center" w:pos="4819"/>
        <w:tab w:val="right" w:pos="9638"/>
      </w:tabs>
    </w:pPr>
    <w:rPr>
      <w:lang w:val="x-none"/>
    </w:rPr>
  </w:style>
  <w:style w:type="character" w:customStyle="1" w:styleId="En-tteCar">
    <w:name w:val="En-tête Car"/>
    <w:basedOn w:val="Policepardfaut"/>
    <w:link w:val="En-tte"/>
    <w:uiPriority w:val="99"/>
    <w:rsid w:val="00E80324"/>
    <w:rPr>
      <w:rFonts w:ascii="Calibri" w:eastAsia="Calibri" w:hAnsi="Calibri" w:cs="Times New Roman"/>
      <w:lang w:val="x-none"/>
    </w:rPr>
  </w:style>
  <w:style w:type="paragraph" w:styleId="Pieddepage">
    <w:name w:val="footer"/>
    <w:basedOn w:val="Normal"/>
    <w:link w:val="PieddepageCar"/>
    <w:unhideWhenUsed/>
    <w:rsid w:val="00E80324"/>
    <w:pPr>
      <w:tabs>
        <w:tab w:val="center" w:pos="4819"/>
        <w:tab w:val="right" w:pos="9638"/>
      </w:tabs>
    </w:pPr>
    <w:rPr>
      <w:lang w:val="x-none"/>
    </w:rPr>
  </w:style>
  <w:style w:type="character" w:customStyle="1" w:styleId="PieddepageCar">
    <w:name w:val="Pied de page Car"/>
    <w:basedOn w:val="Policepardfaut"/>
    <w:link w:val="Pieddepage"/>
    <w:rsid w:val="00E8032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ecbh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bhm.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1416</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Guatteo</dc:creator>
  <cp:lastModifiedBy>Raphaël Guatteo</cp:lastModifiedBy>
  <cp:revision>2</cp:revision>
  <dcterms:created xsi:type="dcterms:W3CDTF">2021-03-01T14:45:00Z</dcterms:created>
  <dcterms:modified xsi:type="dcterms:W3CDTF">2021-03-01T14:45:00Z</dcterms:modified>
</cp:coreProperties>
</file>